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FD5BE4">
        <w:rPr>
          <w:rFonts w:eastAsia="宋体" w:hint="eastAsia"/>
          <w:noProof/>
          <w:sz w:val="24"/>
          <w:lang w:eastAsia="zh-CN"/>
        </w:rPr>
        <w:t>11</w:t>
      </w:r>
      <w:r w:rsidR="00FD5BE4">
        <w:rPr>
          <w:rFonts w:eastAsia="宋体"/>
          <w:noProof/>
          <w:sz w:val="24"/>
          <w:lang w:eastAsia="zh-CN"/>
        </w:rPr>
        <w:t>4</w:t>
      </w:r>
      <w:r>
        <w:rPr>
          <w:rFonts w:eastAsia="宋体" w:hint="eastAsia"/>
          <w:noProof/>
          <w:sz w:val="24"/>
          <w:lang w:eastAsia="zh-CN"/>
        </w:rPr>
        <w:t xml:space="preserve"> </w:t>
      </w:r>
      <w:r w:rsidRPr="00874093">
        <w:rPr>
          <w:rFonts w:eastAsia="宋体"/>
          <w:noProof/>
          <w:sz w:val="24"/>
          <w:lang w:eastAsia="zh-CN"/>
        </w:rPr>
        <w:t>electronic</w:t>
      </w:r>
      <w:r>
        <w:rPr>
          <w:rFonts w:eastAsia="宋体" w:hint="eastAsia"/>
          <w:noProof/>
          <w:sz w:val="24"/>
          <w:lang w:eastAsia="zh-CN"/>
        </w:rPr>
        <w:tab/>
      </w:r>
      <w:bookmarkStart w:id="1" w:name="_GoBack"/>
      <w:bookmarkEnd w:id="1"/>
      <w:r w:rsidR="007D3E62" w:rsidRPr="007D3E62">
        <w:rPr>
          <w:rFonts w:eastAsia="宋体"/>
          <w:b/>
          <w:i/>
          <w:noProof/>
          <w:sz w:val="28"/>
          <w:lang w:eastAsia="zh-CN"/>
        </w:rPr>
        <w:t>R2-210</w:t>
      </w:r>
      <w:r w:rsidR="00B2693A">
        <w:rPr>
          <w:rFonts w:eastAsia="宋体"/>
          <w:b/>
          <w:i/>
          <w:noProof/>
          <w:sz w:val="28"/>
          <w:lang w:eastAsia="zh-CN"/>
        </w:rPr>
        <w:t>5202</w:t>
      </w:r>
    </w:p>
    <w:p w:rsidR="002B1180" w:rsidRDefault="001460D3" w:rsidP="00D07A50">
      <w:pPr>
        <w:pStyle w:val="CRCoverPage"/>
        <w:rPr>
          <w:rFonts w:eastAsia="宋体"/>
          <w:noProof/>
          <w:sz w:val="24"/>
          <w:lang w:eastAsia="zh-CN"/>
        </w:rPr>
      </w:pPr>
      <w:r w:rsidRPr="002000AD">
        <w:rPr>
          <w:rFonts w:eastAsia="宋体"/>
          <w:noProof/>
          <w:sz w:val="24"/>
          <w:lang w:eastAsia="zh-CN"/>
        </w:rPr>
        <w:t xml:space="preserve">Online, </w:t>
      </w:r>
      <w:r w:rsidR="00C633F8" w:rsidRPr="002000AD">
        <w:rPr>
          <w:rFonts w:eastAsia="宋体" w:hint="eastAsia"/>
          <w:noProof/>
          <w:sz w:val="24"/>
          <w:lang w:eastAsia="zh-CN"/>
        </w:rPr>
        <w:t>May</w:t>
      </w:r>
      <w:r w:rsidR="00C633F8" w:rsidRPr="002000AD">
        <w:rPr>
          <w:rFonts w:eastAsia="宋体"/>
          <w:noProof/>
          <w:sz w:val="24"/>
          <w:lang w:eastAsia="zh-CN"/>
        </w:rPr>
        <w:t xml:space="preserve"> 19</w:t>
      </w:r>
      <w:r w:rsidRPr="002000AD">
        <w:rPr>
          <w:rFonts w:eastAsia="宋体"/>
          <w:noProof/>
          <w:sz w:val="24"/>
          <w:lang w:eastAsia="zh-CN"/>
        </w:rPr>
        <w:t xml:space="preserve"> – </w:t>
      </w:r>
      <w:r w:rsidR="00C633F8" w:rsidRPr="002000AD">
        <w:rPr>
          <w:rFonts w:eastAsia="宋体" w:hint="eastAsia"/>
          <w:noProof/>
          <w:sz w:val="24"/>
          <w:lang w:eastAsia="zh-CN"/>
        </w:rPr>
        <w:t>May</w:t>
      </w:r>
      <w:r w:rsidR="00C633F8" w:rsidRPr="002000AD">
        <w:rPr>
          <w:rFonts w:eastAsia="宋体"/>
          <w:noProof/>
          <w:sz w:val="24"/>
          <w:lang w:eastAsia="zh-CN"/>
        </w:rPr>
        <w:t xml:space="preserve"> 27</w:t>
      </w:r>
      <w:r w:rsidR="002B1180" w:rsidRPr="002000AD">
        <w:rPr>
          <w:rFonts w:eastAsia="宋体"/>
          <w:noProof/>
          <w:sz w:val="24"/>
          <w:lang w:eastAsia="zh-CN"/>
        </w:rPr>
        <w:t>, 2021</w:t>
      </w:r>
    </w:p>
    <w:p w:rsidR="002B1180" w:rsidRPr="00680D8D" w:rsidRDefault="002B1180" w:rsidP="001460D3">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2" w:name="Source"/>
      <w:bookmarkEnd w:id="2"/>
      <w:r>
        <w:rPr>
          <w:rFonts w:ascii="Arial" w:eastAsia="宋体" w:hAnsi="Arial" w:hint="eastAsia"/>
          <w:sz w:val="24"/>
          <w:lang w:eastAsia="zh-CN"/>
        </w:rPr>
        <w:t>8.2.3</w:t>
      </w:r>
      <w:r w:rsidR="001460D3">
        <w:rPr>
          <w:rFonts w:ascii="Arial" w:eastAsia="宋体" w:hAnsi="Arial"/>
          <w:sz w:val="24"/>
          <w:lang w:eastAsia="zh-CN"/>
        </w:rPr>
        <w:t>.1</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Pr="00687066">
        <w:rPr>
          <w:rFonts w:ascii="Arial" w:hAnsi="Arial"/>
          <w:sz w:val="24"/>
        </w:rPr>
        <w:t>China Telecommunication</w:t>
      </w:r>
    </w:p>
    <w:p w:rsidR="002B1180" w:rsidRPr="00C1131C" w:rsidRDefault="002B1180" w:rsidP="002B1180">
      <w:pPr>
        <w:tabs>
          <w:tab w:val="left" w:pos="1985"/>
        </w:tabs>
        <w:spacing w:afterLines="100" w:after="240"/>
        <w:ind w:left="1980" w:hanging="1980"/>
        <w:rPr>
          <w:rFonts w:ascii="Arial" w:hAnsi="Arial"/>
          <w:sz w:val="24"/>
        </w:rPr>
      </w:pPr>
      <w:r w:rsidRPr="000D3833">
        <w:rPr>
          <w:rFonts w:ascii="Arial" w:hAnsi="Arial"/>
          <w:b/>
          <w:sz w:val="24"/>
        </w:rPr>
        <w:t>Title:</w:t>
      </w:r>
      <w:r w:rsidRPr="000D3833">
        <w:rPr>
          <w:rFonts w:ascii="Arial" w:hAnsi="Arial"/>
          <w:sz w:val="24"/>
        </w:rPr>
        <w:tab/>
      </w:r>
      <w:r w:rsidR="00C02F04">
        <w:rPr>
          <w:rFonts w:ascii="Arial" w:hAnsi="Arial"/>
          <w:sz w:val="24"/>
        </w:rPr>
        <w:t xml:space="preserve">Remaining issues </w:t>
      </w:r>
      <w:r w:rsidR="00C02F04" w:rsidRPr="004C3A1B">
        <w:rPr>
          <w:rFonts w:ascii="Arial" w:hAnsi="Arial"/>
          <w:sz w:val="24"/>
        </w:rPr>
        <w:t xml:space="preserve">for </w:t>
      </w:r>
      <w:r w:rsidR="0010174D">
        <w:rPr>
          <w:rFonts w:ascii="Arial" w:hAnsi="Arial"/>
          <w:sz w:val="24"/>
        </w:rPr>
        <w:t>s</w:t>
      </w:r>
      <w:r w:rsidR="007A49EB">
        <w:rPr>
          <w:rFonts w:ascii="Arial" w:hAnsi="Arial"/>
          <w:sz w:val="24"/>
        </w:rPr>
        <w:t>ource SN configuration update</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Pr="00740393">
        <w:rPr>
          <w:rFonts w:ascii="Arial" w:eastAsia="宋体" w:hAnsi="Arial" w:cs="Arial"/>
          <w:sz w:val="24"/>
          <w:szCs w:val="24"/>
          <w:lang w:eastAsia="zh-CN"/>
        </w:rPr>
        <w:t>LTE_NR_DC_enh2-Core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3" w:name="DocumentFor"/>
      <w:bookmarkEnd w:id="3"/>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910727" w:rsidRDefault="00FD5F09" w:rsidP="007720EE">
      <w:pPr>
        <w:jc w:val="both"/>
        <w:rPr>
          <w:rFonts w:eastAsia="宋体"/>
          <w:kern w:val="2"/>
          <w:lang w:eastAsia="zh-CN"/>
        </w:rPr>
      </w:pPr>
      <w:r>
        <w:rPr>
          <w:rFonts w:eastAsia="宋体" w:hint="eastAsia"/>
          <w:kern w:val="2"/>
          <w:lang w:eastAsia="zh-CN"/>
        </w:rPr>
        <w:t xml:space="preserve">In </w:t>
      </w:r>
      <w:r w:rsidR="00FF3584">
        <w:rPr>
          <w:rFonts w:eastAsia="宋体" w:hint="eastAsia"/>
          <w:kern w:val="2"/>
          <w:lang w:eastAsia="zh-CN"/>
        </w:rPr>
        <w:t>RAN2#11</w:t>
      </w:r>
      <w:r w:rsidR="00FF3584">
        <w:rPr>
          <w:rFonts w:eastAsia="宋体"/>
          <w:kern w:val="2"/>
          <w:lang w:eastAsia="zh-CN"/>
        </w:rPr>
        <w:t>3</w:t>
      </w:r>
      <w:r w:rsidR="007A49EB">
        <w:rPr>
          <w:rFonts w:eastAsia="宋体"/>
          <w:kern w:val="2"/>
          <w:lang w:eastAsia="zh-CN"/>
        </w:rPr>
        <w:t>bis</w:t>
      </w:r>
      <w:r>
        <w:rPr>
          <w:rFonts w:eastAsia="宋体"/>
          <w:kern w:val="2"/>
          <w:lang w:eastAsia="zh-CN"/>
        </w:rPr>
        <w:t>-</w:t>
      </w:r>
      <w:r w:rsidR="000E6C20">
        <w:rPr>
          <w:rFonts w:eastAsia="宋体" w:hint="eastAsia"/>
          <w:kern w:val="2"/>
          <w:lang w:eastAsia="zh-CN"/>
        </w:rPr>
        <w:t>e</w:t>
      </w:r>
      <w:r w:rsidR="00E9161E">
        <w:rPr>
          <w:rFonts w:eastAsia="宋体" w:hint="eastAsia"/>
          <w:kern w:val="2"/>
          <w:lang w:eastAsia="zh-CN"/>
        </w:rPr>
        <w:t xml:space="preserve"> meeting, </w:t>
      </w:r>
      <w:r w:rsidR="007A49EB">
        <w:rPr>
          <w:rFonts w:eastAsia="宋体"/>
          <w:kern w:val="2"/>
          <w:lang w:eastAsia="zh-CN"/>
        </w:rPr>
        <w:t xml:space="preserve">some of </w:t>
      </w:r>
      <w:r w:rsidR="000E6C20">
        <w:rPr>
          <w:rFonts w:eastAsia="宋体" w:hint="eastAsia"/>
          <w:kern w:val="2"/>
          <w:lang w:eastAsia="zh-CN"/>
        </w:rPr>
        <w:t>C</w:t>
      </w:r>
      <w:r w:rsidR="000E6C20">
        <w:rPr>
          <w:rFonts w:eastAsia="宋体"/>
          <w:kern w:val="2"/>
          <w:lang w:eastAsia="zh-CN"/>
        </w:rPr>
        <w:t xml:space="preserve">PAC </w:t>
      </w:r>
      <w:r w:rsidR="000E6C20">
        <w:rPr>
          <w:rFonts w:eastAsia="宋体" w:hint="eastAsia"/>
          <w:kern w:val="2"/>
          <w:lang w:eastAsia="zh-CN"/>
        </w:rPr>
        <w:t xml:space="preserve">related issues </w:t>
      </w:r>
      <w:r w:rsidR="007A49EB">
        <w:rPr>
          <w:rFonts w:eastAsia="宋体"/>
          <w:kern w:val="2"/>
          <w:lang w:eastAsia="zh-CN"/>
        </w:rPr>
        <w:t>were</w:t>
      </w:r>
      <w:r w:rsidR="00910727">
        <w:rPr>
          <w:rFonts w:eastAsia="宋体"/>
          <w:kern w:val="2"/>
          <w:lang w:eastAsia="zh-CN"/>
        </w:rPr>
        <w:t xml:space="preserve"> left</w:t>
      </w:r>
      <w:r w:rsidR="007A49EB">
        <w:rPr>
          <w:rFonts w:eastAsia="宋体"/>
          <w:kern w:val="2"/>
          <w:lang w:eastAsia="zh-CN"/>
        </w:rPr>
        <w:t xml:space="preserve"> FFS</w:t>
      </w:r>
      <w:r w:rsidR="00910727">
        <w:rPr>
          <w:rFonts w:eastAsia="宋体"/>
          <w:kern w:val="2"/>
          <w:lang w:eastAsia="zh-CN"/>
        </w:rPr>
        <w:t xml:space="preserve"> and expected to be concluded in next meeting. The details are as follows</w:t>
      </w:r>
      <w:r w:rsidR="007413C9">
        <w:rPr>
          <w:rFonts w:eastAsia="宋体"/>
          <w:kern w:val="2"/>
          <w:lang w:eastAsia="zh-CN"/>
        </w:rPr>
        <w:t xml:space="preserve"> [1]</w:t>
      </w:r>
      <w:r w:rsidR="00910727">
        <w:rPr>
          <w:rFonts w:eastAsia="宋体"/>
          <w:kern w:val="2"/>
          <w:lang w:eastAsia="zh-CN"/>
        </w:rPr>
        <w:t>.</w:t>
      </w:r>
    </w:p>
    <w:tbl>
      <w:tblPr>
        <w:tblStyle w:val="a9"/>
        <w:tblW w:w="0" w:type="auto"/>
        <w:tblLook w:val="04A0" w:firstRow="1" w:lastRow="0" w:firstColumn="1" w:lastColumn="0" w:noHBand="0" w:noVBand="1"/>
      </w:tblPr>
      <w:tblGrid>
        <w:gridCol w:w="9631"/>
      </w:tblGrid>
      <w:tr w:rsidR="00910727" w:rsidTr="00910727">
        <w:tc>
          <w:tcPr>
            <w:tcW w:w="0" w:type="auto"/>
          </w:tcPr>
          <w:p w:rsidR="00910727" w:rsidRDefault="00910727" w:rsidP="00910727">
            <w:pPr>
              <w:pStyle w:val="Doc-text2"/>
              <w:rPr>
                <w:b/>
                <w:bCs/>
                <w:u w:val="single"/>
              </w:rPr>
            </w:pPr>
            <w:r w:rsidRPr="003F6732">
              <w:rPr>
                <w:b/>
                <w:bCs/>
                <w:u w:val="single"/>
              </w:rPr>
              <w:t>Source SN configuration update</w:t>
            </w:r>
          </w:p>
          <w:p w:rsidR="00910727" w:rsidRPr="003F6732" w:rsidRDefault="00910727" w:rsidP="00910727">
            <w:pPr>
              <w:pStyle w:val="Agreement"/>
            </w:pPr>
            <w:r>
              <w:t>We aim to conclude on P4 in next meeting</w:t>
            </w:r>
          </w:p>
          <w:p w:rsidR="00910727" w:rsidRPr="003F6732" w:rsidRDefault="00910727" w:rsidP="00910727">
            <w:pPr>
              <w:pStyle w:val="Doc-text2"/>
              <w:rPr>
                <w:i/>
                <w:iCs/>
              </w:rPr>
            </w:pPr>
            <w:r w:rsidRPr="003F6732">
              <w:rPr>
                <w:i/>
                <w:iCs/>
              </w:rPr>
              <w:t xml:space="preserve">Proposal 4 </w:t>
            </w:r>
            <w:r w:rsidRPr="003F6732">
              <w:rPr>
                <w:i/>
                <w:iCs/>
              </w:rPr>
              <w:tab/>
              <w:t>RAN 2 discuss and determine whether/which of the following are valid/necessary scenarios for the source SN configuration update based on the accepted candidate cells by the target SN before the CPAC configuration is sent to UE ‎</w:t>
            </w:r>
          </w:p>
          <w:p w:rsidR="00910727" w:rsidRPr="003F6732" w:rsidRDefault="00910727" w:rsidP="00910727">
            <w:pPr>
              <w:pStyle w:val="Doc-text2"/>
              <w:rPr>
                <w:i/>
                <w:iCs/>
              </w:rPr>
            </w:pPr>
            <w:r w:rsidRPr="003F6732">
              <w:rPr>
                <w:i/>
                <w:iCs/>
              </w:rPr>
              <w:t>-</w:t>
            </w:r>
            <w:r w:rsidRPr="003F6732">
              <w:rPr>
                <w:i/>
                <w:iCs/>
              </w:rPr>
              <w:tab/>
              <w:t xml:space="preserve">gap is not needed according to the response from the target SN </w:t>
            </w:r>
          </w:p>
          <w:p w:rsidR="00910727" w:rsidRPr="003F6732" w:rsidRDefault="00910727" w:rsidP="00910727">
            <w:pPr>
              <w:pStyle w:val="Doc-text2"/>
              <w:rPr>
                <w:i/>
                <w:iCs/>
              </w:rPr>
            </w:pPr>
            <w:r w:rsidRPr="003F6732">
              <w:rPr>
                <w:i/>
                <w:iCs/>
              </w:rPr>
              <w:t>-</w:t>
            </w:r>
            <w:r w:rsidRPr="003F6732">
              <w:rPr>
                <w:i/>
                <w:iCs/>
              </w:rPr>
              <w:tab/>
              <w:t>measID related with CPC that are not linked with the selected candidate PSCells.</w:t>
            </w:r>
          </w:p>
          <w:p w:rsidR="00910727" w:rsidRPr="00910727" w:rsidRDefault="00910727" w:rsidP="00910727">
            <w:pPr>
              <w:pStyle w:val="Doc-text2"/>
              <w:rPr>
                <w:i/>
                <w:iCs/>
              </w:rPr>
            </w:pPr>
            <w:r w:rsidRPr="003F6732">
              <w:rPr>
                <w:i/>
                <w:iCs/>
              </w:rPr>
              <w:t>-</w:t>
            </w:r>
            <w:r w:rsidRPr="003F6732">
              <w:rPr>
                <w:i/>
                <w:iCs/>
              </w:rPr>
              <w:tab/>
              <w:t>The target SN determines alternative candidate cells other than what suggested by the ‎source SN (subject to previous FFS) ‎</w:t>
            </w:r>
          </w:p>
        </w:tc>
      </w:tr>
    </w:tbl>
    <w:p w:rsidR="00461D3B" w:rsidRDefault="00461D3B" w:rsidP="007720EE">
      <w:pPr>
        <w:jc w:val="both"/>
        <w:rPr>
          <w:rFonts w:eastAsia="宋体"/>
          <w:kern w:val="2"/>
          <w:lang w:eastAsia="zh-CN"/>
        </w:rPr>
      </w:pPr>
    </w:p>
    <w:p w:rsidR="007720EE" w:rsidRDefault="007720EE" w:rsidP="007720EE">
      <w:pPr>
        <w:jc w:val="both"/>
        <w:rPr>
          <w:rFonts w:eastAsia="宋体"/>
          <w:kern w:val="2"/>
          <w:lang w:eastAsia="zh-CN"/>
        </w:rPr>
      </w:pPr>
      <w:r w:rsidRPr="00A94E62">
        <w:rPr>
          <w:rFonts w:eastAsia="宋体" w:hint="eastAsia"/>
          <w:kern w:val="2"/>
          <w:lang w:eastAsia="zh-CN"/>
        </w:rPr>
        <w:t xml:space="preserve">In this contribution, we would like to share our opinions on </w:t>
      </w:r>
      <w:r w:rsidR="009F6D95">
        <w:rPr>
          <w:rFonts w:eastAsia="宋体"/>
          <w:kern w:val="2"/>
          <w:lang w:eastAsia="zh-CN"/>
        </w:rPr>
        <w:t>some of the</w:t>
      </w:r>
      <w:r w:rsidR="00BB0AAD">
        <w:rPr>
          <w:rFonts w:eastAsia="宋体"/>
          <w:kern w:val="2"/>
          <w:lang w:eastAsia="zh-CN"/>
        </w:rPr>
        <w:t xml:space="preserve"> remaining issues </w:t>
      </w:r>
      <w:r w:rsidR="003A4059" w:rsidRPr="003A4059">
        <w:rPr>
          <w:rFonts w:eastAsia="宋体"/>
          <w:kern w:val="2"/>
          <w:lang w:eastAsia="zh-CN"/>
        </w:rPr>
        <w:t xml:space="preserve">for </w:t>
      </w:r>
      <w:r w:rsidR="00035B4D">
        <w:rPr>
          <w:rFonts w:eastAsia="宋体"/>
          <w:kern w:val="2"/>
          <w:lang w:eastAsia="zh-CN"/>
        </w:rPr>
        <w:t xml:space="preserve">source </w:t>
      </w:r>
      <w:r w:rsidR="003A4059" w:rsidRPr="003A4059">
        <w:rPr>
          <w:rFonts w:eastAsia="宋体"/>
          <w:kern w:val="2"/>
          <w:lang w:eastAsia="zh-CN"/>
        </w:rPr>
        <w:t xml:space="preserve">SN </w:t>
      </w:r>
      <w:r w:rsidR="00035B4D">
        <w:rPr>
          <w:rFonts w:eastAsia="宋体"/>
          <w:kern w:val="2"/>
          <w:lang w:eastAsia="zh-CN"/>
        </w:rPr>
        <w:t>configuration update</w:t>
      </w:r>
      <w:r w:rsidR="00E20CE8">
        <w:rPr>
          <w:rFonts w:eastAsia="宋体"/>
          <w:kern w:val="2"/>
          <w:lang w:eastAsia="zh-CN"/>
        </w:rPr>
        <w:t xml:space="preserve"> addressed </w:t>
      </w:r>
      <w:r w:rsidR="00035B4D">
        <w:rPr>
          <w:rFonts w:eastAsia="宋体"/>
          <w:kern w:val="2"/>
          <w:lang w:eastAsia="zh-CN"/>
        </w:rPr>
        <w:t>above.</w:t>
      </w:r>
    </w:p>
    <w:p w:rsidR="007720EE" w:rsidRDefault="007720EE" w:rsidP="007720EE">
      <w:pPr>
        <w:pStyle w:val="1"/>
        <w:numPr>
          <w:ilvl w:val="0"/>
          <w:numId w:val="3"/>
        </w:numPr>
        <w:rPr>
          <w:rFonts w:eastAsia="宋体"/>
          <w:lang w:eastAsia="zh-CN"/>
        </w:rPr>
      </w:pPr>
      <w:r w:rsidRPr="000D3833">
        <w:t>Discussion</w:t>
      </w:r>
    </w:p>
    <w:p w:rsidR="00B070CB" w:rsidRPr="00172C18" w:rsidRDefault="00D73AC7" w:rsidP="00172C18">
      <w:pPr>
        <w:pStyle w:val="2"/>
        <w:rPr>
          <w:rFonts w:eastAsia="宋体"/>
          <w:lang w:eastAsia="zh-CN"/>
        </w:rPr>
      </w:pPr>
      <w:r>
        <w:rPr>
          <w:rFonts w:eastAsia="宋体"/>
          <w:lang w:eastAsia="zh-CN"/>
        </w:rPr>
        <w:t xml:space="preserve">Issue 1: </w:t>
      </w:r>
      <w:r w:rsidR="00172C18">
        <w:rPr>
          <w:rFonts w:eastAsia="宋体"/>
          <w:lang w:eastAsia="zh-CN"/>
        </w:rPr>
        <w:t>Candidate PSCell generation</w:t>
      </w:r>
    </w:p>
    <w:p w:rsidR="00460932" w:rsidRDefault="007413C9" w:rsidP="00B070CB">
      <w:pPr>
        <w:jc w:val="both"/>
        <w:rPr>
          <w:rFonts w:eastAsia="宋体"/>
          <w:lang w:eastAsia="zh-CN"/>
        </w:rPr>
      </w:pPr>
      <w:r>
        <w:rPr>
          <w:rFonts w:eastAsia="宋体"/>
          <w:lang w:eastAsia="zh-CN"/>
        </w:rPr>
        <w:t>As discussed in [2</w:t>
      </w:r>
      <w:r w:rsidR="002765A1">
        <w:rPr>
          <w:rFonts w:eastAsia="宋体"/>
          <w:lang w:eastAsia="zh-CN"/>
        </w:rPr>
        <w:t>], the common understanding for candidate PSCell generation in CPAC procedure is that T-SN may not accept some of the candidates suggested by S-SN</w:t>
      </w:r>
      <w:r w:rsidR="00415BB9">
        <w:rPr>
          <w:rFonts w:eastAsia="宋体"/>
          <w:lang w:eastAsia="zh-CN"/>
        </w:rPr>
        <w:t>, but the opinions on whether T-SN can come up with alternative candidates are varied.</w:t>
      </w:r>
      <w:r w:rsidR="006553B6">
        <w:rPr>
          <w:rFonts w:eastAsia="宋体"/>
          <w:lang w:eastAsia="zh-CN"/>
        </w:rPr>
        <w:t xml:space="preserve"> We can analyse this issue from the following aspects.</w:t>
      </w:r>
    </w:p>
    <w:p w:rsidR="006553B6" w:rsidRDefault="006553B6" w:rsidP="00B070CB">
      <w:pPr>
        <w:jc w:val="both"/>
        <w:rPr>
          <w:rFonts w:eastAsia="宋体"/>
          <w:lang w:eastAsia="zh-CN"/>
        </w:rPr>
      </w:pPr>
      <w:r>
        <w:rPr>
          <w:rFonts w:eastAsia="宋体"/>
          <w:lang w:eastAsia="zh-CN"/>
        </w:rPr>
        <w:t>First</w:t>
      </w:r>
      <w:r w:rsidR="00D436B1">
        <w:rPr>
          <w:rFonts w:eastAsia="宋体"/>
          <w:lang w:eastAsia="zh-CN"/>
        </w:rPr>
        <w:t>ly</w:t>
      </w:r>
      <w:r>
        <w:rPr>
          <w:rFonts w:eastAsia="宋体"/>
          <w:lang w:eastAsia="zh-CN"/>
        </w:rPr>
        <w:t xml:space="preserve">, it was agreed that the source SN sets the execution condition for SN initiated inter-SN CPC in RAN2#112e meeting. </w:t>
      </w:r>
      <w:r w:rsidR="00153954">
        <w:rPr>
          <w:rFonts w:eastAsia="宋体"/>
          <w:lang w:eastAsia="zh-CN"/>
        </w:rPr>
        <w:t xml:space="preserve">If T-SN can </w:t>
      </w:r>
      <w:r w:rsidR="009278AD">
        <w:rPr>
          <w:rFonts w:eastAsia="宋体"/>
          <w:lang w:eastAsia="zh-CN"/>
        </w:rPr>
        <w:t>come up with different candidate PSCell</w:t>
      </w:r>
      <w:r w:rsidR="0054367A">
        <w:rPr>
          <w:rFonts w:eastAsia="宋体"/>
          <w:lang w:eastAsia="zh-CN"/>
        </w:rPr>
        <w:t>s from the candidate</w:t>
      </w:r>
      <w:r w:rsidR="009278AD">
        <w:rPr>
          <w:rFonts w:eastAsia="宋体"/>
          <w:lang w:eastAsia="zh-CN"/>
        </w:rPr>
        <w:t xml:space="preserve"> list provided by </w:t>
      </w:r>
      <w:r w:rsidR="00232E01">
        <w:rPr>
          <w:rFonts w:eastAsia="宋体"/>
          <w:lang w:eastAsia="zh-CN"/>
        </w:rPr>
        <w:t xml:space="preserve">the </w:t>
      </w:r>
      <w:r w:rsidR="009278AD">
        <w:rPr>
          <w:rFonts w:eastAsia="宋体"/>
          <w:lang w:eastAsia="zh-CN"/>
        </w:rPr>
        <w:t>S-SN, more internode signalling</w:t>
      </w:r>
      <w:r w:rsidR="00E05854">
        <w:rPr>
          <w:rFonts w:eastAsia="宋体"/>
          <w:lang w:eastAsia="zh-CN"/>
        </w:rPr>
        <w:t>s</w:t>
      </w:r>
      <w:r w:rsidR="009278AD">
        <w:rPr>
          <w:rFonts w:eastAsia="宋体"/>
          <w:lang w:eastAsia="zh-CN"/>
        </w:rPr>
        <w:t xml:space="preserve"> would be needed for </w:t>
      </w:r>
      <w:r w:rsidR="00232E01">
        <w:rPr>
          <w:rFonts w:eastAsia="宋体"/>
          <w:lang w:eastAsia="zh-CN"/>
        </w:rPr>
        <w:t xml:space="preserve">the </w:t>
      </w:r>
      <w:r w:rsidR="009278AD">
        <w:rPr>
          <w:rFonts w:eastAsia="宋体"/>
          <w:lang w:eastAsia="zh-CN"/>
        </w:rPr>
        <w:t>S-SN to determine the related execution condition</w:t>
      </w:r>
      <w:r w:rsidR="00AC7377">
        <w:rPr>
          <w:rFonts w:eastAsia="宋体"/>
          <w:lang w:eastAsia="zh-CN"/>
        </w:rPr>
        <w:t>s</w:t>
      </w:r>
      <w:r w:rsidR="009278AD">
        <w:rPr>
          <w:rFonts w:eastAsia="宋体"/>
          <w:lang w:eastAsia="zh-CN"/>
        </w:rPr>
        <w:t xml:space="preserve"> based on the previous agreement.</w:t>
      </w:r>
      <w:r w:rsidR="005C1DC3">
        <w:rPr>
          <w:rFonts w:eastAsia="宋体"/>
          <w:lang w:eastAsia="zh-CN"/>
        </w:rPr>
        <w:t xml:space="preserve"> In that case, the preparation delay for inter-SN CPC will be increased.</w:t>
      </w:r>
    </w:p>
    <w:p w:rsidR="005C1DC3" w:rsidRDefault="000E63B5" w:rsidP="00B070CB">
      <w:pPr>
        <w:jc w:val="both"/>
        <w:rPr>
          <w:rFonts w:eastAsia="宋体"/>
          <w:lang w:eastAsia="zh-CN"/>
        </w:rPr>
      </w:pPr>
      <w:r>
        <w:rPr>
          <w:rFonts w:eastAsia="宋体"/>
          <w:lang w:eastAsia="zh-CN"/>
        </w:rPr>
        <w:t>Furthermore, if T-SN selects candidate PSCells mainly based on the</w:t>
      </w:r>
      <w:r w:rsidR="00EA3881">
        <w:rPr>
          <w:rFonts w:eastAsia="宋体"/>
          <w:lang w:eastAsia="zh-CN"/>
        </w:rPr>
        <w:t xml:space="preserve"> measurement results from S-SN, then</w:t>
      </w:r>
      <w:r w:rsidR="00E609F0">
        <w:rPr>
          <w:rFonts w:eastAsia="宋体"/>
          <w:lang w:eastAsia="zh-CN"/>
        </w:rPr>
        <w:t xml:space="preserve"> the evaluation results for candidates </w:t>
      </w:r>
      <w:r w:rsidR="00D27D61">
        <w:rPr>
          <w:rFonts w:eastAsia="宋体"/>
          <w:lang w:eastAsia="zh-CN"/>
        </w:rPr>
        <w:t>migh</w:t>
      </w:r>
      <w:r w:rsidR="00CC4B87">
        <w:rPr>
          <w:rFonts w:eastAsia="宋体"/>
          <w:lang w:eastAsia="zh-CN"/>
        </w:rPr>
        <w:t xml:space="preserve">t be </w:t>
      </w:r>
      <w:r w:rsidR="007628DA">
        <w:rPr>
          <w:rFonts w:eastAsia="宋体"/>
          <w:lang w:eastAsia="zh-CN"/>
        </w:rPr>
        <w:t xml:space="preserve">quite </w:t>
      </w:r>
      <w:r w:rsidR="00CC4B87">
        <w:rPr>
          <w:rFonts w:eastAsia="宋体"/>
          <w:lang w:eastAsia="zh-CN"/>
        </w:rPr>
        <w:t>similar.</w:t>
      </w:r>
      <w:r w:rsidR="00E609F0">
        <w:rPr>
          <w:rFonts w:eastAsia="宋体"/>
          <w:lang w:eastAsia="zh-CN"/>
        </w:rPr>
        <w:t xml:space="preserve"> </w:t>
      </w:r>
      <w:r w:rsidR="00AE101C">
        <w:rPr>
          <w:rFonts w:eastAsia="宋体"/>
          <w:lang w:eastAsia="zh-CN"/>
        </w:rPr>
        <w:t>I</w:t>
      </w:r>
      <w:r w:rsidR="00AD3F43">
        <w:rPr>
          <w:rFonts w:eastAsia="宋体"/>
          <w:lang w:eastAsia="zh-CN"/>
        </w:rPr>
        <w:t>f T-SN mainly consider</w:t>
      </w:r>
      <w:r w:rsidR="00AE101C">
        <w:rPr>
          <w:rFonts w:eastAsia="宋体"/>
          <w:lang w:eastAsia="zh-CN"/>
        </w:rPr>
        <w:t>s</w:t>
      </w:r>
      <w:r w:rsidR="00AD3F43">
        <w:rPr>
          <w:rFonts w:eastAsia="宋体"/>
          <w:lang w:eastAsia="zh-CN"/>
        </w:rPr>
        <w:t xml:space="preserve"> load balance aspects,</w:t>
      </w:r>
      <w:r w:rsidR="00AE101C">
        <w:rPr>
          <w:rFonts w:eastAsia="宋体"/>
          <w:lang w:eastAsia="zh-CN"/>
        </w:rPr>
        <w:t xml:space="preserve"> it </w:t>
      </w:r>
      <w:r w:rsidR="003C6678">
        <w:rPr>
          <w:rFonts w:eastAsia="宋体"/>
          <w:lang w:eastAsia="zh-CN"/>
        </w:rPr>
        <w:t>might be better to</w:t>
      </w:r>
      <w:r w:rsidR="00AE101C">
        <w:rPr>
          <w:rFonts w:eastAsia="宋体"/>
          <w:lang w:eastAsia="zh-CN"/>
        </w:rPr>
        <w:t xml:space="preserve"> reject some or all of the candidates instead of choosing a </w:t>
      </w:r>
      <w:r w:rsidR="00517BC9">
        <w:rPr>
          <w:rFonts w:eastAsia="宋体"/>
          <w:lang w:eastAsia="zh-CN"/>
        </w:rPr>
        <w:t>cell</w:t>
      </w:r>
      <w:r w:rsidR="00AE101C">
        <w:rPr>
          <w:rFonts w:eastAsia="宋体"/>
          <w:lang w:eastAsia="zh-CN"/>
        </w:rPr>
        <w:t xml:space="preserve"> with lower measurement result as a candidate.</w:t>
      </w:r>
      <w:r w:rsidR="00517BC9">
        <w:rPr>
          <w:rFonts w:eastAsia="宋体"/>
          <w:lang w:eastAsia="zh-CN"/>
        </w:rPr>
        <w:t xml:space="preserve"> Since a candidate PSCell with lower channel quality may </w:t>
      </w:r>
      <w:r w:rsidR="00E305BC">
        <w:rPr>
          <w:rFonts w:eastAsia="宋体"/>
          <w:lang w:eastAsia="zh-CN"/>
        </w:rPr>
        <w:t xml:space="preserve">lead to more CPAC failure and </w:t>
      </w:r>
      <w:r w:rsidR="00517BC9">
        <w:rPr>
          <w:rFonts w:eastAsia="宋体"/>
          <w:lang w:eastAsia="zh-CN"/>
        </w:rPr>
        <w:t>bring more signalling overhead.</w:t>
      </w:r>
    </w:p>
    <w:p w:rsidR="002161F1" w:rsidRDefault="002161F1" w:rsidP="00B070CB">
      <w:pPr>
        <w:jc w:val="both"/>
        <w:rPr>
          <w:rFonts w:eastAsia="宋体"/>
          <w:lang w:eastAsia="zh-CN"/>
        </w:rPr>
      </w:pPr>
      <w:r>
        <w:rPr>
          <w:rFonts w:eastAsia="宋体"/>
          <w:lang w:eastAsia="zh-CN"/>
        </w:rPr>
        <w:t>On the other hand,</w:t>
      </w:r>
      <w:r w:rsidR="009D37CB">
        <w:rPr>
          <w:rFonts w:eastAsia="宋体"/>
          <w:lang w:eastAsia="zh-CN"/>
        </w:rPr>
        <w:t xml:space="preserve"> T-SN might</w:t>
      </w:r>
      <w:r w:rsidR="00F76179">
        <w:rPr>
          <w:rFonts w:eastAsia="宋体"/>
          <w:lang w:eastAsia="zh-CN"/>
        </w:rPr>
        <w:t xml:space="preserve"> be unaware of </w:t>
      </w:r>
      <w:r w:rsidR="00134368">
        <w:rPr>
          <w:rFonts w:eastAsia="宋体"/>
          <w:lang w:eastAsia="zh-CN"/>
        </w:rPr>
        <w:t xml:space="preserve">which node </w:t>
      </w:r>
      <w:r w:rsidR="00FB6508">
        <w:rPr>
          <w:rFonts w:eastAsia="宋体"/>
          <w:lang w:eastAsia="zh-CN"/>
        </w:rPr>
        <w:t>initiates</w:t>
      </w:r>
      <w:r w:rsidR="00134368">
        <w:rPr>
          <w:rFonts w:eastAsia="宋体"/>
          <w:lang w:eastAsia="zh-CN"/>
        </w:rPr>
        <w:t xml:space="preserve"> the CPAC procedure.</w:t>
      </w:r>
      <w:r w:rsidR="00D37713">
        <w:rPr>
          <w:rFonts w:eastAsia="宋体"/>
          <w:lang w:eastAsia="zh-CN"/>
        </w:rPr>
        <w:t xml:space="preserve"> The related T-SN behaviour</w:t>
      </w:r>
      <w:r w:rsidR="002563E5">
        <w:rPr>
          <w:rFonts w:eastAsia="宋体"/>
          <w:lang w:eastAsia="zh-CN"/>
        </w:rPr>
        <w:t>s</w:t>
      </w:r>
      <w:r w:rsidR="00D37713">
        <w:rPr>
          <w:rFonts w:eastAsia="宋体"/>
          <w:lang w:eastAsia="zh-CN"/>
        </w:rPr>
        <w:t xml:space="preserve"> including the target candidate PSCell selection a</w:t>
      </w:r>
      <w:r w:rsidR="00F33B70">
        <w:rPr>
          <w:rFonts w:eastAsia="宋体"/>
          <w:lang w:eastAsia="zh-CN"/>
        </w:rPr>
        <w:t>nd configuration shall be uniform</w:t>
      </w:r>
      <w:r w:rsidR="00D37713">
        <w:rPr>
          <w:rFonts w:eastAsia="宋体"/>
          <w:lang w:eastAsia="zh-CN"/>
        </w:rPr>
        <w:t xml:space="preserve"> </w:t>
      </w:r>
      <w:r w:rsidR="00F33B70">
        <w:rPr>
          <w:rFonts w:eastAsia="宋体"/>
          <w:lang w:eastAsia="zh-CN"/>
        </w:rPr>
        <w:t>and aligned</w:t>
      </w:r>
      <w:r w:rsidR="00E05854">
        <w:rPr>
          <w:rFonts w:eastAsia="宋体"/>
          <w:lang w:eastAsia="zh-CN"/>
        </w:rPr>
        <w:t>,</w:t>
      </w:r>
      <w:r w:rsidR="00F33B70">
        <w:rPr>
          <w:rFonts w:eastAsia="宋体"/>
          <w:lang w:eastAsia="zh-CN"/>
        </w:rPr>
        <w:t xml:space="preserve"> </w:t>
      </w:r>
      <w:r w:rsidR="00D37713">
        <w:rPr>
          <w:rFonts w:eastAsia="宋体"/>
          <w:lang w:eastAsia="zh-CN"/>
        </w:rPr>
        <w:t>no matter it is a</w:t>
      </w:r>
      <w:r w:rsidR="007F4614">
        <w:rPr>
          <w:rFonts w:eastAsia="宋体"/>
          <w:lang w:eastAsia="zh-CN"/>
        </w:rPr>
        <w:t>n</w:t>
      </w:r>
      <w:r w:rsidR="00D37713">
        <w:rPr>
          <w:rFonts w:eastAsia="宋体"/>
          <w:lang w:eastAsia="zh-CN"/>
        </w:rPr>
        <w:t xml:space="preserve"> </w:t>
      </w:r>
      <w:r w:rsidR="002563E5">
        <w:rPr>
          <w:rFonts w:eastAsia="宋体"/>
          <w:lang w:eastAsia="zh-CN"/>
        </w:rPr>
        <w:t>SN initiated inter-SN CPC</w:t>
      </w:r>
      <w:r w:rsidR="007F4614">
        <w:rPr>
          <w:rFonts w:eastAsia="宋体"/>
          <w:lang w:eastAsia="zh-CN"/>
        </w:rPr>
        <w:t xml:space="preserve"> or an </w:t>
      </w:r>
      <w:r w:rsidR="00D37713">
        <w:rPr>
          <w:rFonts w:eastAsia="宋体"/>
          <w:lang w:eastAsia="zh-CN"/>
        </w:rPr>
        <w:t>MN initiated CPA or inter-SN CPC</w:t>
      </w:r>
      <w:r w:rsidR="007F4614">
        <w:rPr>
          <w:rFonts w:eastAsia="宋体"/>
          <w:lang w:eastAsia="zh-CN"/>
        </w:rPr>
        <w:t>.</w:t>
      </w:r>
      <w:r w:rsidR="006950CB">
        <w:rPr>
          <w:rFonts w:eastAsia="宋体"/>
          <w:lang w:eastAsia="zh-CN"/>
        </w:rPr>
        <w:t xml:space="preserve"> Therefore, </w:t>
      </w:r>
      <w:r w:rsidR="00FB6508">
        <w:rPr>
          <w:rFonts w:eastAsia="宋体"/>
          <w:lang w:eastAsia="zh-CN"/>
        </w:rPr>
        <w:t xml:space="preserve">it is more simple </w:t>
      </w:r>
      <w:r w:rsidR="00FB6508">
        <w:rPr>
          <w:rFonts w:eastAsia="宋体"/>
          <w:lang w:eastAsia="zh-CN"/>
        </w:rPr>
        <w:lastRenderedPageBreak/>
        <w:t xml:space="preserve">and straightforward to not allow T-SN </w:t>
      </w:r>
      <w:r w:rsidR="00561FC3">
        <w:rPr>
          <w:rFonts w:eastAsia="宋体"/>
          <w:lang w:eastAsia="zh-CN"/>
        </w:rPr>
        <w:t xml:space="preserve">to </w:t>
      </w:r>
      <w:r w:rsidR="00FB6508">
        <w:rPr>
          <w:rFonts w:eastAsia="宋体"/>
          <w:lang w:eastAsia="zh-CN"/>
        </w:rPr>
        <w:t xml:space="preserve">come up with </w:t>
      </w:r>
      <w:r w:rsidR="0090518C">
        <w:rPr>
          <w:rFonts w:eastAsia="宋体"/>
          <w:lang w:eastAsia="zh-CN"/>
        </w:rPr>
        <w:t>different candidate PSCells th</w:t>
      </w:r>
      <w:r w:rsidR="00E05854">
        <w:rPr>
          <w:rFonts w:eastAsia="宋体"/>
          <w:lang w:eastAsia="zh-CN"/>
        </w:rPr>
        <w:t xml:space="preserve">an the received candidates </w:t>
      </w:r>
      <w:r w:rsidR="0090518C">
        <w:rPr>
          <w:rFonts w:eastAsia="宋体"/>
          <w:lang w:eastAsia="zh-CN"/>
        </w:rPr>
        <w:t>from MN.</w:t>
      </w:r>
    </w:p>
    <w:p w:rsidR="00C2583F" w:rsidRDefault="00C2583F" w:rsidP="00B070CB">
      <w:pPr>
        <w:jc w:val="both"/>
        <w:rPr>
          <w:rFonts w:eastAsia="宋体"/>
          <w:lang w:eastAsia="zh-CN"/>
        </w:rPr>
      </w:pPr>
      <w:r>
        <w:rPr>
          <w:rFonts w:eastAsia="宋体"/>
          <w:lang w:eastAsia="zh-CN"/>
        </w:rPr>
        <w:t>Based on the above analysis, we suggest that</w:t>
      </w:r>
    </w:p>
    <w:p w:rsidR="001279A6" w:rsidRPr="00353379" w:rsidRDefault="001279A6" w:rsidP="004A3AA5">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E200D8">
        <w:rPr>
          <w:b/>
        </w:rPr>
        <w:t>For candidate PSCell</w:t>
      </w:r>
      <w:r w:rsidR="00324567">
        <w:rPr>
          <w:b/>
        </w:rPr>
        <w:t xml:space="preserve"> generation, </w:t>
      </w:r>
      <w:r w:rsidR="003F63E5">
        <w:rPr>
          <w:b/>
        </w:rPr>
        <w:t>T-SN can reject some</w:t>
      </w:r>
      <w:r w:rsidR="00353379">
        <w:rPr>
          <w:b/>
        </w:rPr>
        <w:t xml:space="preserve"> of</w:t>
      </w:r>
      <w:r w:rsidR="003F63E5">
        <w:rPr>
          <w:b/>
        </w:rPr>
        <w:t xml:space="preserve"> or all</w:t>
      </w:r>
      <w:r w:rsidR="004D3592">
        <w:rPr>
          <w:b/>
        </w:rPr>
        <w:t xml:space="preserve"> candidate</w:t>
      </w:r>
      <w:r w:rsidR="00324567">
        <w:rPr>
          <w:b/>
        </w:rPr>
        <w:t>s</w:t>
      </w:r>
      <w:r w:rsidR="00E200D8">
        <w:rPr>
          <w:b/>
        </w:rPr>
        <w:t xml:space="preserve"> received from MN which are</w:t>
      </w:r>
      <w:r w:rsidR="00353379">
        <w:rPr>
          <w:b/>
        </w:rPr>
        <w:t xml:space="preserve"> suggested by MN or SN</w:t>
      </w:r>
      <w:r w:rsidR="00070B76">
        <w:rPr>
          <w:b/>
        </w:rPr>
        <w:t xml:space="preserve"> </w:t>
      </w:r>
      <w:r w:rsidR="00FE298C">
        <w:rPr>
          <w:b/>
        </w:rPr>
        <w:t>in CPAC</w:t>
      </w:r>
      <w:r w:rsidR="00353379">
        <w:rPr>
          <w:rFonts w:eastAsiaTheme="minorEastAsia"/>
          <w:b/>
          <w:lang w:eastAsia="zh-CN"/>
        </w:rPr>
        <w:t xml:space="preserve">, but shall not </w:t>
      </w:r>
      <w:r w:rsidR="000E7E4E">
        <w:rPr>
          <w:rFonts w:eastAsiaTheme="minorEastAsia"/>
          <w:b/>
          <w:lang w:eastAsia="zh-CN"/>
        </w:rPr>
        <w:t xml:space="preserve">come up with </w:t>
      </w:r>
      <w:r w:rsidR="000E7E4E" w:rsidRPr="000E7E4E">
        <w:rPr>
          <w:rFonts w:eastAsiaTheme="minorEastAsia"/>
          <w:b/>
          <w:lang w:eastAsia="zh-CN"/>
        </w:rPr>
        <w:t>alternative candidates</w:t>
      </w:r>
      <w:r w:rsidR="000E7E4E">
        <w:rPr>
          <w:rFonts w:eastAsiaTheme="minorEastAsia"/>
          <w:b/>
          <w:lang w:eastAsia="zh-CN"/>
        </w:rPr>
        <w:t>.</w:t>
      </w:r>
    </w:p>
    <w:p w:rsidR="006037A9" w:rsidRDefault="00D73AC7" w:rsidP="004A3AA5">
      <w:pPr>
        <w:pStyle w:val="2"/>
        <w:jc w:val="both"/>
      </w:pPr>
      <w:r>
        <w:t xml:space="preserve">Issue 2: </w:t>
      </w:r>
      <w:r w:rsidR="00172C18">
        <w:t>Source SN configuration update</w:t>
      </w:r>
    </w:p>
    <w:p w:rsidR="009334CB" w:rsidRDefault="00755184" w:rsidP="004A3AA5">
      <w:pPr>
        <w:jc w:val="both"/>
      </w:pPr>
      <w:r>
        <w:t xml:space="preserve">Whether S-SN configuration update is needed after T-SN replies the accepted candidate PSCells and the corresponding configuration has also </w:t>
      </w:r>
      <w:r w:rsidR="00693782">
        <w:t>been d</w:t>
      </w:r>
      <w:r w:rsidR="006F3F59">
        <w:t>iscussed in the last meeting</w:t>
      </w:r>
      <w:r w:rsidR="00693782">
        <w:t xml:space="preserve"> with no consensus.</w:t>
      </w:r>
      <w:r w:rsidR="00CC0110">
        <w:t xml:space="preserve"> </w:t>
      </w:r>
    </w:p>
    <w:p w:rsidR="009334CB" w:rsidRDefault="00CC0110" w:rsidP="004A3AA5">
      <w:pPr>
        <w:jc w:val="both"/>
      </w:pPr>
      <w:r>
        <w:t xml:space="preserve">If T-SN can provide different candidates from those S-SN suggested, then </w:t>
      </w:r>
      <w:r w:rsidR="00D26A1E">
        <w:t xml:space="preserve">S-SN configuration update procedure shall be needed in order to </w:t>
      </w:r>
      <w:r w:rsidR="00BC2D58">
        <w:t>configure the related execution conditions for the T-SN suggested candidates. However,</w:t>
      </w:r>
      <w:r w:rsidR="001A10D8">
        <w:t xml:space="preserve"> according to</w:t>
      </w:r>
      <w:r w:rsidR="00E652C1">
        <w:t xml:space="preserve"> the previous analysis, we don’t recommend to support that.</w:t>
      </w:r>
      <w:r w:rsidR="00C24EAB">
        <w:t xml:space="preserve"> </w:t>
      </w:r>
    </w:p>
    <w:p w:rsidR="004B4B86" w:rsidRDefault="00C24EAB" w:rsidP="004A3AA5">
      <w:pPr>
        <w:jc w:val="both"/>
      </w:pPr>
      <w:r>
        <w:t>If T-SN only accepts some of the candidates suggested by S-SN,</w:t>
      </w:r>
      <w:r w:rsidR="00E53C41">
        <w:t xml:space="preserve"> then </w:t>
      </w:r>
      <w:r w:rsidR="001A10D8">
        <w:t xml:space="preserve">configuration parameters including </w:t>
      </w:r>
      <w:r w:rsidR="00E53C41">
        <w:t>measId(s) in SCG MeasConfig</w:t>
      </w:r>
      <w:r w:rsidR="001A10D8">
        <w:t xml:space="preserve"> and measurement gap configuration may require updating based on the T-SN accepted candidates.</w:t>
      </w:r>
      <w:r w:rsidR="006E04D1">
        <w:t xml:space="preserve"> </w:t>
      </w:r>
    </w:p>
    <w:p w:rsidR="00A453E8" w:rsidRDefault="00D10E08" w:rsidP="004A3AA5">
      <w:pPr>
        <w:jc w:val="both"/>
      </w:pPr>
      <w:r>
        <w:t>F</w:t>
      </w:r>
      <w:r w:rsidR="006E04D1">
        <w:t xml:space="preserve">or measId(s) which is linked to </w:t>
      </w:r>
      <w:r w:rsidR="004B4B86">
        <w:t>a candidate PSCell not accepted by T-SN, the related measure</w:t>
      </w:r>
      <w:r w:rsidR="00D67E02">
        <w:t>ment</w:t>
      </w:r>
      <w:r w:rsidR="004B4B86">
        <w:t xml:space="preserve"> object may also</w:t>
      </w:r>
      <w:r w:rsidR="004607A5">
        <w:t xml:space="preserve"> be used for normal RRM</w:t>
      </w:r>
      <w:r w:rsidR="00823313">
        <w:t xml:space="preserve"> and no extra effort might be needed for the UE</w:t>
      </w:r>
      <w:r>
        <w:t>.</w:t>
      </w:r>
      <w:r w:rsidRPr="00D10E08">
        <w:t xml:space="preserve"> </w:t>
      </w:r>
      <w:r w:rsidR="00774DBA">
        <w:t xml:space="preserve">Even if </w:t>
      </w:r>
      <w:r w:rsidR="0095796C">
        <w:t>the redundant measId might cause some unnecessary measurement, it seems not a big problem for the UE since it only happens in a limit period before the CPAC execution</w:t>
      </w:r>
      <w:r w:rsidR="00A453E8">
        <w:t xml:space="preserve"> and can be optimised by the UE implementation.</w:t>
      </w:r>
      <w:r w:rsidR="001C0602">
        <w:t xml:space="preserve"> As for the measurement gap reconfiguration</w:t>
      </w:r>
      <w:r w:rsidR="0008024B">
        <w:t xml:space="preserve"> by S-SN, the possibility that</w:t>
      </w:r>
      <w:r w:rsidR="00F116F7">
        <w:t xml:space="preserve"> S-SN needs to update is relatively low, which only happens in EN-DC and NGEN-DC scenarios and SN is deployed on FR2.</w:t>
      </w:r>
      <w:r w:rsidR="00582619">
        <w:t xml:space="preserve"> </w:t>
      </w:r>
      <w:r w:rsidR="00FB357D">
        <w:t>Besides that, the measurement gap configuration may also be used by normal RRM. Similarly, even if the unnecessary measurement gap is configured</w:t>
      </w:r>
      <w:r w:rsidR="004A3AA5">
        <w:t xml:space="preserve"> together with the CPAC configuration, the network can update the configuration</w:t>
      </w:r>
      <w:r w:rsidR="00707FD9">
        <w:t xml:space="preserve"> in the subsequent </w:t>
      </w:r>
      <w:r w:rsidR="00AE50EB">
        <w:t xml:space="preserve">modification procedure. Therefore, there </w:t>
      </w:r>
      <w:r w:rsidR="002540E8">
        <w:t>seems</w:t>
      </w:r>
      <w:r w:rsidR="00AE50EB">
        <w:t xml:space="preserve"> no </w:t>
      </w:r>
      <w:r w:rsidR="002540E8">
        <w:t xml:space="preserve">significant </w:t>
      </w:r>
      <w:r w:rsidR="00AE50EB">
        <w:t>need to introduce additional internode signalling between MN and S-SN for</w:t>
      </w:r>
      <w:r w:rsidR="002540E8">
        <w:t xml:space="preserve"> the coordination of measurement configuration</w:t>
      </w:r>
      <w:r w:rsidR="00804685">
        <w:t xml:space="preserve">. </w:t>
      </w:r>
    </w:p>
    <w:p w:rsidR="00530E1B" w:rsidRDefault="00530E1B" w:rsidP="004A3AA5">
      <w:pPr>
        <w:jc w:val="both"/>
      </w:pPr>
      <w:r>
        <w:t>As analysed above, we slightly prefer that</w:t>
      </w:r>
    </w:p>
    <w:p w:rsidR="00530E1B" w:rsidRPr="00353379" w:rsidRDefault="00530E1B" w:rsidP="00530E1B">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sidR="006375D5">
        <w:rPr>
          <w:b/>
        </w:rPr>
        <w:t>No need to introduce additional internode signalling between MN and S-SN</w:t>
      </w:r>
      <w:r w:rsidR="00D47A7F">
        <w:rPr>
          <w:b/>
        </w:rPr>
        <w:t xml:space="preserve"> to update the measurement configuration </w:t>
      </w:r>
      <w:r w:rsidR="00934853">
        <w:rPr>
          <w:b/>
        </w:rPr>
        <w:t xml:space="preserve">when </w:t>
      </w:r>
      <w:r w:rsidR="009E4E61">
        <w:rPr>
          <w:b/>
        </w:rPr>
        <w:t xml:space="preserve">the T-SN </w:t>
      </w:r>
      <w:r w:rsidR="00763752">
        <w:rPr>
          <w:b/>
        </w:rPr>
        <w:t xml:space="preserve">only </w:t>
      </w:r>
      <w:r w:rsidR="009E4E61">
        <w:rPr>
          <w:b/>
        </w:rPr>
        <w:t>accept</w:t>
      </w:r>
      <w:r w:rsidR="00763752">
        <w:rPr>
          <w:b/>
        </w:rPr>
        <w:t>s some of the</w:t>
      </w:r>
      <w:r w:rsidR="009E4E61">
        <w:rPr>
          <w:b/>
        </w:rPr>
        <w:t xml:space="preserve"> candidate PSCells.</w:t>
      </w:r>
    </w:p>
    <w:p w:rsidR="007720EE" w:rsidRPr="00E903A2" w:rsidRDefault="007720EE" w:rsidP="007720EE">
      <w:pPr>
        <w:pStyle w:val="1"/>
        <w:numPr>
          <w:ilvl w:val="0"/>
          <w:numId w:val="3"/>
        </w:numPr>
        <w:pBdr>
          <w:top w:val="single" w:sz="12" w:space="4" w:color="auto"/>
        </w:pBdr>
      </w:pPr>
      <w:r w:rsidRPr="00E903A2">
        <w:t>Conclusion</w:t>
      </w:r>
    </w:p>
    <w:p w:rsidR="00BD36B0" w:rsidRDefault="007720EE" w:rsidP="007720EE">
      <w:pPr>
        <w:spacing w:before="120"/>
        <w:jc w:val="both"/>
        <w:rPr>
          <w:rFonts w:eastAsia="宋体"/>
          <w:kern w:val="2"/>
          <w:lang w:eastAsia="zh-CN"/>
        </w:rPr>
      </w:pPr>
      <w:r w:rsidRPr="009C1D2D">
        <w:rPr>
          <w:rFonts w:eastAsia="宋体"/>
          <w:lang w:eastAsia="zh-CN"/>
        </w:rPr>
        <w:t xml:space="preserve">In this contribution, we discuss </w:t>
      </w:r>
      <w:r w:rsidR="001578E0" w:rsidRPr="009C1D2D">
        <w:rPr>
          <w:rFonts w:eastAsia="宋体" w:hint="eastAsia"/>
          <w:kern w:val="2"/>
          <w:lang w:eastAsia="zh-CN"/>
        </w:rPr>
        <w:t xml:space="preserve">open issues for </w:t>
      </w:r>
      <w:r w:rsidR="00210D66">
        <w:rPr>
          <w:rFonts w:eastAsia="宋体"/>
          <w:kern w:val="2"/>
          <w:lang w:eastAsia="zh-CN"/>
        </w:rPr>
        <w:t xml:space="preserve">the preparation of </w:t>
      </w:r>
      <w:r w:rsidR="001578E0" w:rsidRPr="009C1D2D">
        <w:rPr>
          <w:rFonts w:eastAsia="宋体" w:hint="eastAsia"/>
          <w:kern w:val="2"/>
          <w:lang w:eastAsia="zh-CN"/>
        </w:rPr>
        <w:t xml:space="preserve">CPAC </w:t>
      </w:r>
      <w:r w:rsidR="00210D66">
        <w:rPr>
          <w:rFonts w:eastAsia="宋体"/>
          <w:kern w:val="2"/>
          <w:lang w:eastAsia="zh-CN"/>
        </w:rPr>
        <w:t>procedure, including</w:t>
      </w:r>
      <w:r w:rsidR="00210D66">
        <w:rPr>
          <w:rFonts w:eastAsia="宋体"/>
          <w:lang w:eastAsia="zh-CN"/>
        </w:rPr>
        <w:t xml:space="preserve"> candidate PSCell generation</w:t>
      </w:r>
      <w:r w:rsidR="00210D66">
        <w:rPr>
          <w:rFonts w:eastAsia="宋体"/>
          <w:kern w:val="2"/>
          <w:lang w:eastAsia="zh-CN"/>
        </w:rPr>
        <w:t xml:space="preserve"> and S-SN configuration update. In our opinion, the CPAC procedure shall be simple and fewer internode signalling</w:t>
      </w:r>
      <w:r w:rsidR="00297F33">
        <w:rPr>
          <w:rFonts w:eastAsia="宋体"/>
          <w:kern w:val="2"/>
          <w:lang w:eastAsia="zh-CN"/>
        </w:rPr>
        <w:t>s</w:t>
      </w:r>
      <w:r w:rsidR="00210D66">
        <w:rPr>
          <w:rFonts w:eastAsia="宋体"/>
          <w:kern w:val="2"/>
          <w:lang w:eastAsia="zh-CN"/>
        </w:rPr>
        <w:t xml:space="preserve"> would be appreciated. </w:t>
      </w:r>
    </w:p>
    <w:p w:rsidR="007720EE" w:rsidRDefault="007720EE" w:rsidP="007720EE">
      <w:pPr>
        <w:spacing w:before="120"/>
        <w:jc w:val="both"/>
        <w:rPr>
          <w:rFonts w:eastAsia="宋体"/>
          <w:kern w:val="2"/>
          <w:lang w:eastAsia="zh-CN"/>
        </w:rPr>
      </w:pPr>
      <w:r w:rsidRPr="0097384D">
        <w:rPr>
          <w:rFonts w:eastAsia="宋体"/>
          <w:kern w:val="2"/>
          <w:lang w:eastAsia="zh-CN"/>
        </w:rPr>
        <w:t>We kindly ask RAN2 to consider the above problems and the corresponding proposal</w:t>
      </w:r>
      <w:r>
        <w:rPr>
          <w:rFonts w:eastAsia="宋体" w:hint="eastAsia"/>
          <w:kern w:val="2"/>
          <w:lang w:eastAsia="zh-CN"/>
        </w:rPr>
        <w:t>s</w:t>
      </w:r>
      <w:r w:rsidRPr="0097384D">
        <w:rPr>
          <w:rFonts w:eastAsia="宋体"/>
          <w:kern w:val="2"/>
          <w:lang w:eastAsia="zh-CN"/>
        </w:rPr>
        <w:t xml:space="preserve"> listed below.</w:t>
      </w:r>
    </w:p>
    <w:p w:rsidR="00AA0841" w:rsidRPr="00353379" w:rsidRDefault="00AA0841" w:rsidP="00AA0841">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1</w:t>
      </w:r>
      <w:r w:rsidRPr="001E6A91">
        <w:rPr>
          <w:rFonts w:eastAsia="宋体" w:hint="eastAsia"/>
          <w:b/>
          <w:kern w:val="2"/>
          <w:lang w:eastAsia="zh-CN"/>
        </w:rPr>
        <w:t>:</w:t>
      </w:r>
      <w:r w:rsidRPr="001E6A91">
        <w:rPr>
          <w:b/>
        </w:rPr>
        <w:t xml:space="preserve"> </w:t>
      </w:r>
      <w:r w:rsidR="00E200D8">
        <w:rPr>
          <w:b/>
        </w:rPr>
        <w:t>For candidate PSCell</w:t>
      </w:r>
      <w:r>
        <w:rPr>
          <w:b/>
        </w:rPr>
        <w:t xml:space="preserve"> generation, T-SN can reject some of or all cand</w:t>
      </w:r>
      <w:r w:rsidR="00E200D8">
        <w:rPr>
          <w:b/>
        </w:rPr>
        <w:t>idates received from MN which are</w:t>
      </w:r>
      <w:r>
        <w:rPr>
          <w:b/>
        </w:rPr>
        <w:t xml:space="preserve"> suggested by MN or SN in CPAC</w:t>
      </w:r>
      <w:r>
        <w:rPr>
          <w:rFonts w:eastAsiaTheme="minorEastAsia"/>
          <w:b/>
          <w:lang w:eastAsia="zh-CN"/>
        </w:rPr>
        <w:t xml:space="preserve">, but shall not come up with </w:t>
      </w:r>
      <w:r w:rsidRPr="000E7E4E">
        <w:rPr>
          <w:rFonts w:eastAsiaTheme="minorEastAsia"/>
          <w:b/>
          <w:lang w:eastAsia="zh-CN"/>
        </w:rPr>
        <w:t>alternative candidates</w:t>
      </w:r>
      <w:r>
        <w:rPr>
          <w:rFonts w:eastAsiaTheme="minorEastAsia"/>
          <w:b/>
          <w:lang w:eastAsia="zh-CN"/>
        </w:rPr>
        <w:t>.</w:t>
      </w:r>
    </w:p>
    <w:p w:rsidR="00AA0841" w:rsidRPr="00353379" w:rsidRDefault="00AA0841" w:rsidP="00AA0841">
      <w:pPr>
        <w:jc w:val="both"/>
        <w:rPr>
          <w:b/>
        </w:rPr>
      </w:pPr>
      <w:r w:rsidRPr="001E6A91">
        <w:rPr>
          <w:rFonts w:eastAsia="宋体"/>
          <w:b/>
          <w:kern w:val="2"/>
          <w:lang w:eastAsia="zh-CN"/>
        </w:rPr>
        <w:t>P</w:t>
      </w:r>
      <w:r>
        <w:rPr>
          <w:rFonts w:eastAsia="宋体" w:hint="eastAsia"/>
          <w:b/>
          <w:kern w:val="2"/>
          <w:lang w:eastAsia="zh-CN"/>
        </w:rPr>
        <w:t xml:space="preserve">roposal </w:t>
      </w:r>
      <w:r>
        <w:rPr>
          <w:rFonts w:eastAsia="宋体"/>
          <w:b/>
          <w:kern w:val="2"/>
          <w:lang w:eastAsia="zh-CN"/>
        </w:rPr>
        <w:t>2</w:t>
      </w:r>
      <w:r w:rsidRPr="001E6A91">
        <w:rPr>
          <w:rFonts w:eastAsia="宋体" w:hint="eastAsia"/>
          <w:b/>
          <w:kern w:val="2"/>
          <w:lang w:eastAsia="zh-CN"/>
        </w:rPr>
        <w:t>:</w:t>
      </w:r>
      <w:r w:rsidRPr="001E6A91">
        <w:rPr>
          <w:b/>
        </w:rPr>
        <w:t xml:space="preserve"> </w:t>
      </w:r>
      <w:r>
        <w:rPr>
          <w:b/>
        </w:rPr>
        <w:t>No need to introduce additional internode signalling between MN and S-SN to update the measurement configuration when the T-SN only accepts some of the candidate PSCells.</w:t>
      </w:r>
    </w:p>
    <w:bookmarkEnd w:id="0"/>
    <w:p w:rsidR="007720EE" w:rsidRPr="000D3833" w:rsidRDefault="007720EE" w:rsidP="007720EE">
      <w:pPr>
        <w:pStyle w:val="1"/>
        <w:numPr>
          <w:ilvl w:val="0"/>
          <w:numId w:val="3"/>
        </w:numPr>
      </w:pPr>
      <w:r w:rsidRPr="000D3833">
        <w:t>Reference</w:t>
      </w:r>
    </w:p>
    <w:p w:rsidR="007413C9" w:rsidRDefault="007413C9" w:rsidP="007413C9">
      <w:pPr>
        <w:pStyle w:val="Reference"/>
        <w:rPr>
          <w:rFonts w:eastAsia="宋体"/>
          <w:lang w:eastAsia="zh-CN"/>
        </w:rPr>
      </w:pPr>
      <w:r w:rsidRPr="007413C9">
        <w:rPr>
          <w:rFonts w:eastAsia="宋体"/>
          <w:lang w:eastAsia="zh-CN"/>
        </w:rPr>
        <w:t>RAN2-113bis-e LTE DCCA Mobility RAN slicing and Multi-SIM (Tero)_2021-04-20 EOM</w:t>
      </w:r>
    </w:p>
    <w:p w:rsidR="00AA538F" w:rsidRPr="00AA0841" w:rsidRDefault="007413C9" w:rsidP="007413C9">
      <w:pPr>
        <w:pStyle w:val="Reference"/>
        <w:rPr>
          <w:lang w:eastAsia="zh-CN"/>
        </w:rPr>
      </w:pPr>
      <w:r w:rsidRPr="007413C9">
        <w:rPr>
          <w:rFonts w:eastAsia="宋体"/>
          <w:lang w:eastAsia="zh-CN"/>
        </w:rPr>
        <w:t>R2-2103109</w:t>
      </w:r>
      <w:r>
        <w:rPr>
          <w:rFonts w:eastAsia="宋体"/>
          <w:lang w:eastAsia="zh-CN"/>
        </w:rPr>
        <w:t xml:space="preserve"> </w:t>
      </w:r>
      <w:r w:rsidR="006D39DB" w:rsidRPr="006D39DB">
        <w:rPr>
          <w:lang w:eastAsia="zh-CN"/>
        </w:rPr>
        <w:t>Summary of [Post113-e][234][eDCCA] CPAC procedures (CATT)</w:t>
      </w:r>
    </w:p>
    <w:sectPr w:rsidR="00AA538F" w:rsidRPr="00AA0841"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140" w:rsidRDefault="00EE1140">
      <w:pPr>
        <w:spacing w:after="0"/>
      </w:pPr>
      <w:r>
        <w:separator/>
      </w:r>
    </w:p>
  </w:endnote>
  <w:endnote w:type="continuationSeparator" w:id="0">
    <w:p w:rsidR="00EE1140" w:rsidRDefault="00EE11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B70" w:rsidRDefault="00F33B70">
    <w:pPr>
      <w:pStyle w:val="a3"/>
    </w:pPr>
    <w:r>
      <w:fldChar w:fldCharType="begin"/>
    </w:r>
    <w:r>
      <w:instrText xml:space="preserve"> PAGE </w:instrText>
    </w:r>
    <w:r>
      <w:fldChar w:fldCharType="separate"/>
    </w:r>
    <w:r w:rsidR="003B3CA5">
      <w:t>2</w:t>
    </w:r>
    <w:r>
      <w:fldChar w:fldCharType="end"/>
    </w:r>
    <w:r>
      <w:rPr>
        <w:rFonts w:eastAsia="宋体" w:hint="eastAsia"/>
        <w:lang w:eastAsia="zh-CN"/>
      </w:rPr>
      <w:t>/</w:t>
    </w:r>
    <w:r>
      <w:fldChar w:fldCharType="begin"/>
    </w:r>
    <w:r>
      <w:instrText xml:space="preserve"> NUMPAGES </w:instrText>
    </w:r>
    <w:r>
      <w:fldChar w:fldCharType="separate"/>
    </w:r>
    <w:r w:rsidR="003B3CA5">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140" w:rsidRDefault="00EE1140">
      <w:pPr>
        <w:spacing w:after="0"/>
      </w:pPr>
      <w:r>
        <w:separator/>
      </w:r>
    </w:p>
  </w:footnote>
  <w:footnote w:type="continuationSeparator" w:id="0">
    <w:p w:rsidR="00EE1140" w:rsidRDefault="00EE11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8F05201"/>
    <w:multiLevelType w:val="hybridMultilevel"/>
    <w:tmpl w:val="8A6E3850"/>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8"/>
  </w:num>
  <w:num w:numId="3">
    <w:abstractNumId w:val="2"/>
  </w:num>
  <w:num w:numId="4">
    <w:abstractNumId w:val="6"/>
  </w:num>
  <w:num w:numId="5">
    <w:abstractNumId w:val="5"/>
  </w:num>
  <w:num w:numId="6">
    <w:abstractNumId w:val="1"/>
  </w:num>
  <w:num w:numId="7">
    <w:abstractNumId w:val="0"/>
  </w:num>
  <w:num w:numId="8">
    <w:abstractNumId w:val="4"/>
  </w:num>
  <w:num w:numId="9">
    <w:abstractNumId w:val="1"/>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12F9C"/>
    <w:rsid w:val="00013A1D"/>
    <w:rsid w:val="00014824"/>
    <w:rsid w:val="000176ED"/>
    <w:rsid w:val="0002318B"/>
    <w:rsid w:val="0002549F"/>
    <w:rsid w:val="00035B4D"/>
    <w:rsid w:val="00036866"/>
    <w:rsid w:val="00042743"/>
    <w:rsid w:val="000513FE"/>
    <w:rsid w:val="00062DD2"/>
    <w:rsid w:val="000659F8"/>
    <w:rsid w:val="00070B76"/>
    <w:rsid w:val="000711FA"/>
    <w:rsid w:val="0008024B"/>
    <w:rsid w:val="000815EE"/>
    <w:rsid w:val="00091643"/>
    <w:rsid w:val="000974C6"/>
    <w:rsid w:val="000A408C"/>
    <w:rsid w:val="000A55F2"/>
    <w:rsid w:val="000D3B12"/>
    <w:rsid w:val="000E02BD"/>
    <w:rsid w:val="000E101F"/>
    <w:rsid w:val="000E22EE"/>
    <w:rsid w:val="000E27DA"/>
    <w:rsid w:val="000E3E9B"/>
    <w:rsid w:val="000E63B5"/>
    <w:rsid w:val="000E6C20"/>
    <w:rsid w:val="000E7E4E"/>
    <w:rsid w:val="000F5434"/>
    <w:rsid w:val="000F54E9"/>
    <w:rsid w:val="000F6FF2"/>
    <w:rsid w:val="00100929"/>
    <w:rsid w:val="0010174D"/>
    <w:rsid w:val="001017F4"/>
    <w:rsid w:val="001059D8"/>
    <w:rsid w:val="00113B61"/>
    <w:rsid w:val="001161EE"/>
    <w:rsid w:val="00117B90"/>
    <w:rsid w:val="0012341B"/>
    <w:rsid w:val="001248B0"/>
    <w:rsid w:val="001279A6"/>
    <w:rsid w:val="00130A0A"/>
    <w:rsid w:val="00134368"/>
    <w:rsid w:val="001349EE"/>
    <w:rsid w:val="0014090F"/>
    <w:rsid w:val="00142EC6"/>
    <w:rsid w:val="001460D3"/>
    <w:rsid w:val="00151FA1"/>
    <w:rsid w:val="00153954"/>
    <w:rsid w:val="00153CC5"/>
    <w:rsid w:val="00154914"/>
    <w:rsid w:val="001578E0"/>
    <w:rsid w:val="00167FD3"/>
    <w:rsid w:val="00172C18"/>
    <w:rsid w:val="00180AE5"/>
    <w:rsid w:val="001839C2"/>
    <w:rsid w:val="001871A8"/>
    <w:rsid w:val="001949E9"/>
    <w:rsid w:val="00195416"/>
    <w:rsid w:val="001A01D8"/>
    <w:rsid w:val="001A10D8"/>
    <w:rsid w:val="001A1AC5"/>
    <w:rsid w:val="001B6817"/>
    <w:rsid w:val="001B6E31"/>
    <w:rsid w:val="001C0602"/>
    <w:rsid w:val="001C1514"/>
    <w:rsid w:val="001C45C8"/>
    <w:rsid w:val="001C465C"/>
    <w:rsid w:val="001C55F6"/>
    <w:rsid w:val="001D1C37"/>
    <w:rsid w:val="001E440F"/>
    <w:rsid w:val="001E6A91"/>
    <w:rsid w:val="001E7B1A"/>
    <w:rsid w:val="001F3066"/>
    <w:rsid w:val="001F56D0"/>
    <w:rsid w:val="001F5B26"/>
    <w:rsid w:val="002000AD"/>
    <w:rsid w:val="00203EBC"/>
    <w:rsid w:val="0020568D"/>
    <w:rsid w:val="0020582E"/>
    <w:rsid w:val="00210D66"/>
    <w:rsid w:val="0021186D"/>
    <w:rsid w:val="00213D18"/>
    <w:rsid w:val="002161F1"/>
    <w:rsid w:val="00223864"/>
    <w:rsid w:val="002306A1"/>
    <w:rsid w:val="00232E01"/>
    <w:rsid w:val="00237E7A"/>
    <w:rsid w:val="00252604"/>
    <w:rsid w:val="002540E8"/>
    <w:rsid w:val="002563E5"/>
    <w:rsid w:val="00257812"/>
    <w:rsid w:val="0027456B"/>
    <w:rsid w:val="002765A1"/>
    <w:rsid w:val="0027776B"/>
    <w:rsid w:val="00282141"/>
    <w:rsid w:val="00285263"/>
    <w:rsid w:val="002905A9"/>
    <w:rsid w:val="00291418"/>
    <w:rsid w:val="002960B5"/>
    <w:rsid w:val="00297F33"/>
    <w:rsid w:val="002A37C8"/>
    <w:rsid w:val="002A47F6"/>
    <w:rsid w:val="002B1180"/>
    <w:rsid w:val="002C1208"/>
    <w:rsid w:val="002D0757"/>
    <w:rsid w:val="002D1EBB"/>
    <w:rsid w:val="002D3E4E"/>
    <w:rsid w:val="002D5D97"/>
    <w:rsid w:val="002F4473"/>
    <w:rsid w:val="00302E43"/>
    <w:rsid w:val="00306388"/>
    <w:rsid w:val="00324567"/>
    <w:rsid w:val="003263FB"/>
    <w:rsid w:val="00330E32"/>
    <w:rsid w:val="00332568"/>
    <w:rsid w:val="00337318"/>
    <w:rsid w:val="00342A5C"/>
    <w:rsid w:val="00353379"/>
    <w:rsid w:val="0036150E"/>
    <w:rsid w:val="00366EFE"/>
    <w:rsid w:val="00373E63"/>
    <w:rsid w:val="0037416F"/>
    <w:rsid w:val="00374991"/>
    <w:rsid w:val="00375178"/>
    <w:rsid w:val="00383294"/>
    <w:rsid w:val="00391764"/>
    <w:rsid w:val="003A1F69"/>
    <w:rsid w:val="003A4059"/>
    <w:rsid w:val="003A5826"/>
    <w:rsid w:val="003B0083"/>
    <w:rsid w:val="003B3CA5"/>
    <w:rsid w:val="003C2222"/>
    <w:rsid w:val="003C6678"/>
    <w:rsid w:val="003C7A46"/>
    <w:rsid w:val="003D148E"/>
    <w:rsid w:val="003D6991"/>
    <w:rsid w:val="003E4415"/>
    <w:rsid w:val="003E651E"/>
    <w:rsid w:val="003F477A"/>
    <w:rsid w:val="003F63E5"/>
    <w:rsid w:val="00415BB9"/>
    <w:rsid w:val="004268FE"/>
    <w:rsid w:val="004367A9"/>
    <w:rsid w:val="004375EB"/>
    <w:rsid w:val="00441084"/>
    <w:rsid w:val="00454658"/>
    <w:rsid w:val="004607A5"/>
    <w:rsid w:val="00460932"/>
    <w:rsid w:val="00461D3B"/>
    <w:rsid w:val="00464985"/>
    <w:rsid w:val="004662AA"/>
    <w:rsid w:val="00467AFA"/>
    <w:rsid w:val="00467B7E"/>
    <w:rsid w:val="00472ED4"/>
    <w:rsid w:val="00473BF4"/>
    <w:rsid w:val="00477277"/>
    <w:rsid w:val="00480F20"/>
    <w:rsid w:val="00485C47"/>
    <w:rsid w:val="004914A4"/>
    <w:rsid w:val="00493835"/>
    <w:rsid w:val="00494D91"/>
    <w:rsid w:val="00495B24"/>
    <w:rsid w:val="004960D8"/>
    <w:rsid w:val="00496C7D"/>
    <w:rsid w:val="004A07F8"/>
    <w:rsid w:val="004A193B"/>
    <w:rsid w:val="004A1B64"/>
    <w:rsid w:val="004A1BD5"/>
    <w:rsid w:val="004A2C52"/>
    <w:rsid w:val="004A3AA5"/>
    <w:rsid w:val="004A55D3"/>
    <w:rsid w:val="004B1E56"/>
    <w:rsid w:val="004B1F21"/>
    <w:rsid w:val="004B4883"/>
    <w:rsid w:val="004B4B86"/>
    <w:rsid w:val="004C0173"/>
    <w:rsid w:val="004C3A1B"/>
    <w:rsid w:val="004D25DA"/>
    <w:rsid w:val="004D3592"/>
    <w:rsid w:val="004E1E71"/>
    <w:rsid w:val="004E3CFB"/>
    <w:rsid w:val="004E69E5"/>
    <w:rsid w:val="004E6AB7"/>
    <w:rsid w:val="004E6B19"/>
    <w:rsid w:val="004F5F30"/>
    <w:rsid w:val="00500CD3"/>
    <w:rsid w:val="005031F4"/>
    <w:rsid w:val="00506D85"/>
    <w:rsid w:val="00506FB9"/>
    <w:rsid w:val="00511E87"/>
    <w:rsid w:val="00517BC9"/>
    <w:rsid w:val="00530E1B"/>
    <w:rsid w:val="00531846"/>
    <w:rsid w:val="0053530D"/>
    <w:rsid w:val="00535928"/>
    <w:rsid w:val="0054367A"/>
    <w:rsid w:val="00544E0E"/>
    <w:rsid w:val="00545FDF"/>
    <w:rsid w:val="005524C2"/>
    <w:rsid w:val="00553614"/>
    <w:rsid w:val="00561FC3"/>
    <w:rsid w:val="00563627"/>
    <w:rsid w:val="005652E9"/>
    <w:rsid w:val="00567066"/>
    <w:rsid w:val="005716F1"/>
    <w:rsid w:val="0057559C"/>
    <w:rsid w:val="00582619"/>
    <w:rsid w:val="00582F6C"/>
    <w:rsid w:val="00591A77"/>
    <w:rsid w:val="005A195A"/>
    <w:rsid w:val="005A46FC"/>
    <w:rsid w:val="005A4A05"/>
    <w:rsid w:val="005A4DD3"/>
    <w:rsid w:val="005B248F"/>
    <w:rsid w:val="005B570C"/>
    <w:rsid w:val="005B65F7"/>
    <w:rsid w:val="005C1DC3"/>
    <w:rsid w:val="005D087E"/>
    <w:rsid w:val="005D17E9"/>
    <w:rsid w:val="005D729F"/>
    <w:rsid w:val="005E2D01"/>
    <w:rsid w:val="005F0677"/>
    <w:rsid w:val="005F0826"/>
    <w:rsid w:val="006037A9"/>
    <w:rsid w:val="006056EC"/>
    <w:rsid w:val="006120CC"/>
    <w:rsid w:val="00612887"/>
    <w:rsid w:val="00615994"/>
    <w:rsid w:val="00615CCB"/>
    <w:rsid w:val="006366F2"/>
    <w:rsid w:val="006375D5"/>
    <w:rsid w:val="00652F30"/>
    <w:rsid w:val="006553B6"/>
    <w:rsid w:val="006638E8"/>
    <w:rsid w:val="006747EC"/>
    <w:rsid w:val="00680D8D"/>
    <w:rsid w:val="006831FD"/>
    <w:rsid w:val="006920C1"/>
    <w:rsid w:val="00693782"/>
    <w:rsid w:val="006950CB"/>
    <w:rsid w:val="00696B0F"/>
    <w:rsid w:val="006A2063"/>
    <w:rsid w:val="006A363D"/>
    <w:rsid w:val="006A4253"/>
    <w:rsid w:val="006B2532"/>
    <w:rsid w:val="006B3633"/>
    <w:rsid w:val="006B419E"/>
    <w:rsid w:val="006B4DAB"/>
    <w:rsid w:val="006C3502"/>
    <w:rsid w:val="006C5992"/>
    <w:rsid w:val="006D0A4D"/>
    <w:rsid w:val="006D1C3C"/>
    <w:rsid w:val="006D3934"/>
    <w:rsid w:val="006D39DB"/>
    <w:rsid w:val="006E04D1"/>
    <w:rsid w:val="006F34E5"/>
    <w:rsid w:val="006F3F59"/>
    <w:rsid w:val="00702CE9"/>
    <w:rsid w:val="007035CA"/>
    <w:rsid w:val="00704D85"/>
    <w:rsid w:val="007073E7"/>
    <w:rsid w:val="00707FD9"/>
    <w:rsid w:val="00713C31"/>
    <w:rsid w:val="007249A4"/>
    <w:rsid w:val="00726D0A"/>
    <w:rsid w:val="007273A4"/>
    <w:rsid w:val="007379D5"/>
    <w:rsid w:val="0074043F"/>
    <w:rsid w:val="007413C9"/>
    <w:rsid w:val="00751E08"/>
    <w:rsid w:val="00755184"/>
    <w:rsid w:val="00756023"/>
    <w:rsid w:val="007565D1"/>
    <w:rsid w:val="00756C08"/>
    <w:rsid w:val="00761930"/>
    <w:rsid w:val="007628DA"/>
    <w:rsid w:val="00763752"/>
    <w:rsid w:val="00770A8A"/>
    <w:rsid w:val="007720EE"/>
    <w:rsid w:val="0077340B"/>
    <w:rsid w:val="00774056"/>
    <w:rsid w:val="0077472C"/>
    <w:rsid w:val="00774DBA"/>
    <w:rsid w:val="007806DA"/>
    <w:rsid w:val="00785E7B"/>
    <w:rsid w:val="00792918"/>
    <w:rsid w:val="00793A1C"/>
    <w:rsid w:val="00793CFA"/>
    <w:rsid w:val="00793D23"/>
    <w:rsid w:val="0079595C"/>
    <w:rsid w:val="00795D58"/>
    <w:rsid w:val="00795E14"/>
    <w:rsid w:val="007A49EB"/>
    <w:rsid w:val="007A7449"/>
    <w:rsid w:val="007C250F"/>
    <w:rsid w:val="007C26FA"/>
    <w:rsid w:val="007C6873"/>
    <w:rsid w:val="007D3E62"/>
    <w:rsid w:val="007D54B9"/>
    <w:rsid w:val="007E266B"/>
    <w:rsid w:val="007F4614"/>
    <w:rsid w:val="007F79C8"/>
    <w:rsid w:val="00804685"/>
    <w:rsid w:val="008056A2"/>
    <w:rsid w:val="00806DC0"/>
    <w:rsid w:val="008114FA"/>
    <w:rsid w:val="0081409A"/>
    <w:rsid w:val="00815F0A"/>
    <w:rsid w:val="0082225B"/>
    <w:rsid w:val="00823313"/>
    <w:rsid w:val="008323A7"/>
    <w:rsid w:val="008460D5"/>
    <w:rsid w:val="008508A5"/>
    <w:rsid w:val="00866DEB"/>
    <w:rsid w:val="0087407D"/>
    <w:rsid w:val="00881214"/>
    <w:rsid w:val="00890656"/>
    <w:rsid w:val="008A7F8F"/>
    <w:rsid w:val="008B5FAB"/>
    <w:rsid w:val="008C4232"/>
    <w:rsid w:val="008D59E2"/>
    <w:rsid w:val="008E0505"/>
    <w:rsid w:val="008F1A18"/>
    <w:rsid w:val="008F47F1"/>
    <w:rsid w:val="00902A38"/>
    <w:rsid w:val="0090518C"/>
    <w:rsid w:val="00907998"/>
    <w:rsid w:val="00910727"/>
    <w:rsid w:val="00910EF1"/>
    <w:rsid w:val="00915854"/>
    <w:rsid w:val="00916751"/>
    <w:rsid w:val="00924B1E"/>
    <w:rsid w:val="009278AD"/>
    <w:rsid w:val="009323AF"/>
    <w:rsid w:val="009334CB"/>
    <w:rsid w:val="00934853"/>
    <w:rsid w:val="00935BC5"/>
    <w:rsid w:val="00936849"/>
    <w:rsid w:val="00942877"/>
    <w:rsid w:val="009451E8"/>
    <w:rsid w:val="009506B6"/>
    <w:rsid w:val="00956542"/>
    <w:rsid w:val="0095796C"/>
    <w:rsid w:val="00966A8F"/>
    <w:rsid w:val="00976687"/>
    <w:rsid w:val="00982B35"/>
    <w:rsid w:val="00984AB3"/>
    <w:rsid w:val="00994B43"/>
    <w:rsid w:val="009A4E1A"/>
    <w:rsid w:val="009B352B"/>
    <w:rsid w:val="009B4D8A"/>
    <w:rsid w:val="009B78EB"/>
    <w:rsid w:val="009C1D2D"/>
    <w:rsid w:val="009C4E2E"/>
    <w:rsid w:val="009C663C"/>
    <w:rsid w:val="009D2088"/>
    <w:rsid w:val="009D37CB"/>
    <w:rsid w:val="009E1D40"/>
    <w:rsid w:val="009E3794"/>
    <w:rsid w:val="009E4E61"/>
    <w:rsid w:val="009E6383"/>
    <w:rsid w:val="009E63C0"/>
    <w:rsid w:val="009E6F5C"/>
    <w:rsid w:val="009F3F06"/>
    <w:rsid w:val="009F5F8B"/>
    <w:rsid w:val="009F6D95"/>
    <w:rsid w:val="00A067F7"/>
    <w:rsid w:val="00A07D27"/>
    <w:rsid w:val="00A101F8"/>
    <w:rsid w:val="00A1404E"/>
    <w:rsid w:val="00A20E49"/>
    <w:rsid w:val="00A214D0"/>
    <w:rsid w:val="00A22CCB"/>
    <w:rsid w:val="00A41552"/>
    <w:rsid w:val="00A453E8"/>
    <w:rsid w:val="00A544AA"/>
    <w:rsid w:val="00A56492"/>
    <w:rsid w:val="00A63468"/>
    <w:rsid w:val="00A65CBA"/>
    <w:rsid w:val="00A75A03"/>
    <w:rsid w:val="00A84ED7"/>
    <w:rsid w:val="00A90242"/>
    <w:rsid w:val="00A91323"/>
    <w:rsid w:val="00A9687F"/>
    <w:rsid w:val="00AA024C"/>
    <w:rsid w:val="00AA0841"/>
    <w:rsid w:val="00AA538F"/>
    <w:rsid w:val="00AB2FE9"/>
    <w:rsid w:val="00AB4FE4"/>
    <w:rsid w:val="00AB7FA0"/>
    <w:rsid w:val="00AC5A7B"/>
    <w:rsid w:val="00AC5EFB"/>
    <w:rsid w:val="00AC6E3B"/>
    <w:rsid w:val="00AC7377"/>
    <w:rsid w:val="00AD0F71"/>
    <w:rsid w:val="00AD15AE"/>
    <w:rsid w:val="00AD23DE"/>
    <w:rsid w:val="00AD3701"/>
    <w:rsid w:val="00AD3F43"/>
    <w:rsid w:val="00AE101C"/>
    <w:rsid w:val="00AE20C5"/>
    <w:rsid w:val="00AE50EB"/>
    <w:rsid w:val="00AF0F88"/>
    <w:rsid w:val="00B0090D"/>
    <w:rsid w:val="00B00C9F"/>
    <w:rsid w:val="00B02D9A"/>
    <w:rsid w:val="00B05B47"/>
    <w:rsid w:val="00B070CB"/>
    <w:rsid w:val="00B07297"/>
    <w:rsid w:val="00B11056"/>
    <w:rsid w:val="00B128D3"/>
    <w:rsid w:val="00B13CB1"/>
    <w:rsid w:val="00B1736B"/>
    <w:rsid w:val="00B24BA1"/>
    <w:rsid w:val="00B2693A"/>
    <w:rsid w:val="00B32E3F"/>
    <w:rsid w:val="00B36C23"/>
    <w:rsid w:val="00B40FDB"/>
    <w:rsid w:val="00B47292"/>
    <w:rsid w:val="00B52B02"/>
    <w:rsid w:val="00B57674"/>
    <w:rsid w:val="00B62307"/>
    <w:rsid w:val="00B72213"/>
    <w:rsid w:val="00B77132"/>
    <w:rsid w:val="00B812D5"/>
    <w:rsid w:val="00B82B35"/>
    <w:rsid w:val="00B858A9"/>
    <w:rsid w:val="00B96DB7"/>
    <w:rsid w:val="00B970CB"/>
    <w:rsid w:val="00B97A42"/>
    <w:rsid w:val="00BA440D"/>
    <w:rsid w:val="00BB0092"/>
    <w:rsid w:val="00BB0AAD"/>
    <w:rsid w:val="00BB2EDF"/>
    <w:rsid w:val="00BB5DCE"/>
    <w:rsid w:val="00BB78B4"/>
    <w:rsid w:val="00BC2D58"/>
    <w:rsid w:val="00BC400D"/>
    <w:rsid w:val="00BC4277"/>
    <w:rsid w:val="00BC7F9C"/>
    <w:rsid w:val="00BD36B0"/>
    <w:rsid w:val="00BD4AE5"/>
    <w:rsid w:val="00BD625B"/>
    <w:rsid w:val="00BF1050"/>
    <w:rsid w:val="00BF35DA"/>
    <w:rsid w:val="00BF539C"/>
    <w:rsid w:val="00BF5EAF"/>
    <w:rsid w:val="00BF76F0"/>
    <w:rsid w:val="00C007B6"/>
    <w:rsid w:val="00C02F04"/>
    <w:rsid w:val="00C0331E"/>
    <w:rsid w:val="00C069AF"/>
    <w:rsid w:val="00C10AE5"/>
    <w:rsid w:val="00C1131C"/>
    <w:rsid w:val="00C12AFB"/>
    <w:rsid w:val="00C16C9A"/>
    <w:rsid w:val="00C23D08"/>
    <w:rsid w:val="00C24A7A"/>
    <w:rsid w:val="00C24EAB"/>
    <w:rsid w:val="00C2583F"/>
    <w:rsid w:val="00C358DC"/>
    <w:rsid w:val="00C5698C"/>
    <w:rsid w:val="00C56EAF"/>
    <w:rsid w:val="00C600BD"/>
    <w:rsid w:val="00C633F8"/>
    <w:rsid w:val="00C72862"/>
    <w:rsid w:val="00C72AB8"/>
    <w:rsid w:val="00C76802"/>
    <w:rsid w:val="00C82DC9"/>
    <w:rsid w:val="00CA04AC"/>
    <w:rsid w:val="00CA1CF0"/>
    <w:rsid w:val="00CB114B"/>
    <w:rsid w:val="00CB4BA2"/>
    <w:rsid w:val="00CC0110"/>
    <w:rsid w:val="00CC481E"/>
    <w:rsid w:val="00CC4B87"/>
    <w:rsid w:val="00CE4F5C"/>
    <w:rsid w:val="00CE5DC9"/>
    <w:rsid w:val="00CF65C7"/>
    <w:rsid w:val="00D00D5F"/>
    <w:rsid w:val="00D01051"/>
    <w:rsid w:val="00D0272B"/>
    <w:rsid w:val="00D047FD"/>
    <w:rsid w:val="00D07A50"/>
    <w:rsid w:val="00D10E08"/>
    <w:rsid w:val="00D14166"/>
    <w:rsid w:val="00D1426A"/>
    <w:rsid w:val="00D16AA3"/>
    <w:rsid w:val="00D175DC"/>
    <w:rsid w:val="00D20905"/>
    <w:rsid w:val="00D2664E"/>
    <w:rsid w:val="00D26A1E"/>
    <w:rsid w:val="00D27D61"/>
    <w:rsid w:val="00D37713"/>
    <w:rsid w:val="00D41372"/>
    <w:rsid w:val="00D436B1"/>
    <w:rsid w:val="00D47A7F"/>
    <w:rsid w:val="00D53F98"/>
    <w:rsid w:val="00D602B5"/>
    <w:rsid w:val="00D6053A"/>
    <w:rsid w:val="00D6474B"/>
    <w:rsid w:val="00D671EC"/>
    <w:rsid w:val="00D67E02"/>
    <w:rsid w:val="00D73AC7"/>
    <w:rsid w:val="00D76320"/>
    <w:rsid w:val="00D87C85"/>
    <w:rsid w:val="00D92939"/>
    <w:rsid w:val="00D93B49"/>
    <w:rsid w:val="00D941F5"/>
    <w:rsid w:val="00DA1004"/>
    <w:rsid w:val="00DB0136"/>
    <w:rsid w:val="00DB2604"/>
    <w:rsid w:val="00DB5196"/>
    <w:rsid w:val="00DC56D9"/>
    <w:rsid w:val="00DD1D7A"/>
    <w:rsid w:val="00DD4E8D"/>
    <w:rsid w:val="00DD5D33"/>
    <w:rsid w:val="00DE1836"/>
    <w:rsid w:val="00DE3969"/>
    <w:rsid w:val="00DE6D08"/>
    <w:rsid w:val="00DF1AC5"/>
    <w:rsid w:val="00DF7AF0"/>
    <w:rsid w:val="00E025AB"/>
    <w:rsid w:val="00E05854"/>
    <w:rsid w:val="00E05A2F"/>
    <w:rsid w:val="00E12D56"/>
    <w:rsid w:val="00E17BBA"/>
    <w:rsid w:val="00E200D8"/>
    <w:rsid w:val="00E20CE8"/>
    <w:rsid w:val="00E2222D"/>
    <w:rsid w:val="00E24431"/>
    <w:rsid w:val="00E256CA"/>
    <w:rsid w:val="00E26A96"/>
    <w:rsid w:val="00E300E7"/>
    <w:rsid w:val="00E305BC"/>
    <w:rsid w:val="00E34052"/>
    <w:rsid w:val="00E3754D"/>
    <w:rsid w:val="00E414EA"/>
    <w:rsid w:val="00E44D8D"/>
    <w:rsid w:val="00E4754D"/>
    <w:rsid w:val="00E50473"/>
    <w:rsid w:val="00E53C41"/>
    <w:rsid w:val="00E609F0"/>
    <w:rsid w:val="00E61F1C"/>
    <w:rsid w:val="00E652C1"/>
    <w:rsid w:val="00E700AA"/>
    <w:rsid w:val="00E87595"/>
    <w:rsid w:val="00E9161E"/>
    <w:rsid w:val="00E97A00"/>
    <w:rsid w:val="00EA2748"/>
    <w:rsid w:val="00EA3881"/>
    <w:rsid w:val="00EA4080"/>
    <w:rsid w:val="00EA48F1"/>
    <w:rsid w:val="00EB2125"/>
    <w:rsid w:val="00EB3235"/>
    <w:rsid w:val="00EB391F"/>
    <w:rsid w:val="00EB487C"/>
    <w:rsid w:val="00EB5509"/>
    <w:rsid w:val="00EB766B"/>
    <w:rsid w:val="00EC2E6A"/>
    <w:rsid w:val="00EC7F57"/>
    <w:rsid w:val="00ED42AB"/>
    <w:rsid w:val="00ED76D7"/>
    <w:rsid w:val="00EE1140"/>
    <w:rsid w:val="00EE29B2"/>
    <w:rsid w:val="00EE52E6"/>
    <w:rsid w:val="00EE7435"/>
    <w:rsid w:val="00EF1F75"/>
    <w:rsid w:val="00EF32D8"/>
    <w:rsid w:val="00EF7654"/>
    <w:rsid w:val="00F0497F"/>
    <w:rsid w:val="00F06ECF"/>
    <w:rsid w:val="00F07BAE"/>
    <w:rsid w:val="00F116F7"/>
    <w:rsid w:val="00F21D0D"/>
    <w:rsid w:val="00F2227D"/>
    <w:rsid w:val="00F22BB3"/>
    <w:rsid w:val="00F31E6E"/>
    <w:rsid w:val="00F33B70"/>
    <w:rsid w:val="00F402B7"/>
    <w:rsid w:val="00F435A3"/>
    <w:rsid w:val="00F43A5E"/>
    <w:rsid w:val="00F45F0E"/>
    <w:rsid w:val="00F52165"/>
    <w:rsid w:val="00F54773"/>
    <w:rsid w:val="00F56306"/>
    <w:rsid w:val="00F57192"/>
    <w:rsid w:val="00F62684"/>
    <w:rsid w:val="00F62E8F"/>
    <w:rsid w:val="00F73247"/>
    <w:rsid w:val="00F73775"/>
    <w:rsid w:val="00F73D3E"/>
    <w:rsid w:val="00F76179"/>
    <w:rsid w:val="00F82EDD"/>
    <w:rsid w:val="00F836BB"/>
    <w:rsid w:val="00F85476"/>
    <w:rsid w:val="00F87912"/>
    <w:rsid w:val="00F87BDA"/>
    <w:rsid w:val="00F93C7A"/>
    <w:rsid w:val="00F97F9E"/>
    <w:rsid w:val="00FA39D4"/>
    <w:rsid w:val="00FA7937"/>
    <w:rsid w:val="00FB3466"/>
    <w:rsid w:val="00FB357D"/>
    <w:rsid w:val="00FB6508"/>
    <w:rsid w:val="00FB690E"/>
    <w:rsid w:val="00FC357F"/>
    <w:rsid w:val="00FC3ED8"/>
    <w:rsid w:val="00FD5BE4"/>
    <w:rsid w:val="00FD5F09"/>
    <w:rsid w:val="00FE298C"/>
    <w:rsid w:val="00FE61C5"/>
    <w:rsid w:val="00FE72D3"/>
    <w:rsid w:val="00FF07E5"/>
    <w:rsid w:val="00FF3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table" w:styleId="a9">
    <w:name w:val="Table Grid"/>
    <w:basedOn w:val="a1"/>
    <w:uiPriority w:val="59"/>
    <w:rsid w:val="00910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10727"/>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910727"/>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910727"/>
    <w:pPr>
      <w:numPr>
        <w:numId w:val="12"/>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09505-8222-4688-BBDA-1E48A2268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2</Pages>
  <Words>937</Words>
  <Characters>5056</Characters>
  <Application>Microsoft Office Word</Application>
  <DocSecurity>0</DocSecurity>
  <Lines>77</Lines>
  <Paragraphs>45</Paragraphs>
  <ScaleCrop>false</ScaleCrop>
  <Company>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201</cp:revision>
  <dcterms:created xsi:type="dcterms:W3CDTF">2021-03-28T17:03:00Z</dcterms:created>
  <dcterms:modified xsi:type="dcterms:W3CDTF">2021-05-10T08:43:00Z</dcterms:modified>
</cp:coreProperties>
</file>